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A0" w:rsidRPr="00B262A0" w:rsidRDefault="00B262A0" w:rsidP="00B262A0">
      <w:pPr>
        <w:jc w:val="both"/>
        <w:rPr>
          <w:rFonts w:ascii="Arial Narrow" w:hAnsi="Arial Narrow"/>
          <w:sz w:val="24"/>
          <w:szCs w:val="24"/>
        </w:rPr>
      </w:pPr>
      <w:r w:rsidRPr="00B262A0">
        <w:rPr>
          <w:rFonts w:ascii="Arial Narrow" w:hAnsi="Arial Narrow"/>
          <w:sz w:val="24"/>
          <w:szCs w:val="24"/>
        </w:rPr>
        <w:t>РЕГЛАМЕНТ предоставления Услуг</w:t>
      </w:r>
    </w:p>
    <w:p w:rsidR="00B262A0" w:rsidRPr="00B262A0" w:rsidRDefault="00B262A0" w:rsidP="00B262A0">
      <w:pPr>
        <w:pStyle w:val="af4"/>
        <w:numPr>
          <w:ilvl w:val="0"/>
          <w:numId w:val="5"/>
        </w:numPr>
        <w:jc w:val="both"/>
        <w:rPr>
          <w:rFonts w:ascii="Arial Narrow" w:hAnsi="Arial Narrow"/>
          <w:sz w:val="24"/>
          <w:szCs w:val="24"/>
        </w:rPr>
      </w:pPr>
      <w:r w:rsidRPr="00B262A0">
        <w:rPr>
          <w:rFonts w:ascii="Arial Narrow" w:hAnsi="Arial Narrow"/>
          <w:sz w:val="24"/>
          <w:szCs w:val="24"/>
        </w:rPr>
        <w:t>ОБЩИЕ ПОЛОЖЕНИЯ</w:t>
      </w:r>
    </w:p>
    <w:p w:rsidR="00B262A0" w:rsidRPr="00B262A0" w:rsidRDefault="00B262A0" w:rsidP="00C05C42">
      <w:pPr>
        <w:pStyle w:val="af4"/>
        <w:numPr>
          <w:ilvl w:val="1"/>
          <w:numId w:val="5"/>
        </w:numPr>
        <w:jc w:val="both"/>
        <w:rPr>
          <w:rFonts w:ascii="Arial Narrow" w:hAnsi="Arial Narrow"/>
          <w:sz w:val="24"/>
          <w:szCs w:val="24"/>
        </w:rPr>
      </w:pPr>
      <w:r>
        <w:rPr>
          <w:rFonts w:ascii="Arial Narrow" w:hAnsi="Arial Narrow"/>
          <w:sz w:val="24"/>
          <w:szCs w:val="24"/>
        </w:rPr>
        <w:t xml:space="preserve">Настоящий Регламент является кратким изложением основных положений работы и взаимодействия хостинг центра и клиентов компании. Полная редакция располагается на официальном сайте хостинг центра по адресу </w:t>
      </w:r>
      <w:r w:rsidR="00C05C42" w:rsidRPr="00C05C42">
        <w:rPr>
          <w:rFonts w:ascii="Arial Narrow" w:hAnsi="Arial Narrow"/>
          <w:sz w:val="24"/>
          <w:szCs w:val="24"/>
        </w:rPr>
        <w:t>http://m</w:t>
      </w:r>
      <w:bookmarkStart w:id="0" w:name="_GoBack"/>
      <w:bookmarkEnd w:id="0"/>
      <w:r w:rsidR="00C05C42" w:rsidRPr="00C05C42">
        <w:rPr>
          <w:rFonts w:ascii="Arial Narrow" w:hAnsi="Arial Narrow"/>
          <w:sz w:val="24"/>
          <w:szCs w:val="24"/>
        </w:rPr>
        <w:t>-plus.su/ru/informaciya/</w:t>
      </w:r>
      <w:r>
        <w:rPr>
          <w:rFonts w:ascii="Arial Narrow" w:hAnsi="Arial Narrow"/>
          <w:sz w:val="24"/>
          <w:szCs w:val="24"/>
        </w:rPr>
        <w:t>. В любом случае полный текст является приоритетным для исполнения.</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В целях проверки соблюдения требований безопасности Провайдер оставляет за собой право производить периодическое сканирование файлов, размещаемых Абонентом на веб-сервере Провайдера.</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Официальные сообщения для Абонентов выставляются на официальном сайте Провайдера и/или передаются по электронной почте.</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Услуги Провайдера могут использоваться только в законных целях.</w:t>
      </w:r>
    </w:p>
    <w:p w:rsidR="00B262A0" w:rsidRPr="00B262A0" w:rsidRDefault="00B262A0" w:rsidP="00B262A0">
      <w:pPr>
        <w:pStyle w:val="af4"/>
        <w:numPr>
          <w:ilvl w:val="0"/>
          <w:numId w:val="5"/>
        </w:numPr>
        <w:jc w:val="both"/>
        <w:rPr>
          <w:rFonts w:ascii="Arial Narrow" w:hAnsi="Arial Narrow"/>
          <w:sz w:val="24"/>
          <w:szCs w:val="24"/>
        </w:rPr>
      </w:pPr>
      <w:r w:rsidRPr="00B262A0">
        <w:rPr>
          <w:rFonts w:ascii="Arial Narrow" w:hAnsi="Arial Narrow"/>
          <w:sz w:val="24"/>
          <w:szCs w:val="24"/>
        </w:rPr>
        <w:t>ОГРАНИЧЕНИЯ НА ИСПОЛЬЗОВАНИЕ УСЛУГ</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Абоненту запрещается использовать предоставляемые Услуги в следующих целях:</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Публикация или распространение любой информации или программного обеспечения, которое содержит в себе компьютерные вирусы или другие компоненты, приравненные к ним.</w:t>
      </w:r>
    </w:p>
    <w:p w:rsidR="00B262A0" w:rsidRPr="00B262A0" w:rsidRDefault="00B262A0" w:rsidP="00B262A0">
      <w:pPr>
        <w:pStyle w:val="af4"/>
        <w:numPr>
          <w:ilvl w:val="1"/>
          <w:numId w:val="5"/>
        </w:numPr>
        <w:jc w:val="both"/>
        <w:rPr>
          <w:rFonts w:ascii="Arial Narrow" w:hAnsi="Arial Narrow"/>
          <w:sz w:val="24"/>
          <w:szCs w:val="24"/>
        </w:rPr>
      </w:pPr>
      <w:proofErr w:type="gramStart"/>
      <w:r w:rsidRPr="00B262A0">
        <w:rPr>
          <w:rFonts w:ascii="Arial Narrow" w:hAnsi="Arial Narrow"/>
          <w:sz w:val="24"/>
          <w:szCs w:val="24"/>
        </w:rPr>
        <w:t>Осуществление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 (если это явно не разрешено владельцем подобной информации, программного обеспечения или другой продукции) при условии наличия письменного требования владельца такой информации об ограничении перечисленных действий.</w:t>
      </w:r>
      <w:proofErr w:type="gramEnd"/>
    </w:p>
    <w:p w:rsidR="00B262A0" w:rsidRPr="00B262A0" w:rsidRDefault="00B262A0" w:rsidP="00B262A0">
      <w:pPr>
        <w:pStyle w:val="af4"/>
        <w:numPr>
          <w:ilvl w:val="1"/>
          <w:numId w:val="5"/>
        </w:numPr>
        <w:jc w:val="both"/>
        <w:rPr>
          <w:rFonts w:ascii="Arial Narrow" w:hAnsi="Arial Narrow"/>
          <w:sz w:val="24"/>
          <w:szCs w:val="24"/>
        </w:rPr>
      </w:pPr>
      <w:proofErr w:type="gramStart"/>
      <w:r w:rsidRPr="00B262A0">
        <w:rPr>
          <w:rFonts w:ascii="Arial Narrow" w:hAnsi="Arial Narrow"/>
          <w:sz w:val="24"/>
          <w:szCs w:val="24"/>
        </w:rPr>
        <w:t>Осуществление действий, направленных на то, чтобы посылать, публиковать, передавать, воспроизводить или распространять любым способом полученные посредством Услуг программное обеспечение или другие материалы, полностью или частично, защищенные авторскими или другими правами, без разрешения владельца, также как и посылать, публиковать, передавать или распространять любым способом любую составляющую предоставляемых Услуг или созданные на ее основе работы, так как сами Услуги также является объектом</w:t>
      </w:r>
      <w:proofErr w:type="gramEnd"/>
      <w:r w:rsidRPr="00B262A0">
        <w:rPr>
          <w:rFonts w:ascii="Arial Narrow" w:hAnsi="Arial Narrow"/>
          <w:sz w:val="24"/>
          <w:szCs w:val="24"/>
        </w:rPr>
        <w:t xml:space="preserve"> авторских и других прав, при условии наличия письменного требования владельца таких прав об ограничении перечисленных действий.</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Публикация или распространение любой информации, противоречащей действующему российскому или международному законодательству. В частности, это относится к порнографическим изображениям, противоречащим ст.242 УК РФ. В связи с отсутствием законодательно установленных методик определения того, является ли конкретное изображение порнографическим, Провайдер оставляет за собой право такого определения.</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 xml:space="preserve">Проведение рассылки электронных сообщений коммерческого и иного характера, несогласованной (не запрошенной) предварительно с ее получателем, и/или нарушающей Нормы пользования сетью, принятые рабочей группой Открытого Форума Интернет-Сервис-Провайдеров (http://ofisp.org/documents/ofisp-008.html). Под рассылкой понимается как массовая рассылка нескольких электронных писем множеству получателей, так и множественная рассылка одному получателю, а также использование реквизитов (веб-страниц, </w:t>
      </w:r>
      <w:proofErr w:type="gramStart"/>
      <w:r w:rsidRPr="00B262A0">
        <w:rPr>
          <w:rFonts w:ascii="Arial Narrow" w:hAnsi="Arial Narrow"/>
          <w:sz w:val="24"/>
          <w:szCs w:val="24"/>
        </w:rPr>
        <w:t>е</w:t>
      </w:r>
      <w:proofErr w:type="gramEnd"/>
      <w:r w:rsidRPr="00B262A0">
        <w:rPr>
          <w:rFonts w:ascii="Arial Narrow" w:hAnsi="Arial Narrow"/>
          <w:sz w:val="24"/>
          <w:szCs w:val="24"/>
        </w:rPr>
        <w:t>-</w:t>
      </w:r>
      <w:proofErr w:type="spellStart"/>
      <w:r w:rsidRPr="00B262A0">
        <w:rPr>
          <w:rFonts w:ascii="Arial Narrow" w:hAnsi="Arial Narrow"/>
          <w:sz w:val="24"/>
          <w:szCs w:val="24"/>
        </w:rPr>
        <w:t>mail</w:t>
      </w:r>
      <w:proofErr w:type="spellEnd"/>
      <w:r w:rsidRPr="00B262A0">
        <w:rPr>
          <w:rFonts w:ascii="Arial Narrow" w:hAnsi="Arial Narrow"/>
          <w:sz w:val="24"/>
          <w:szCs w:val="24"/>
        </w:rPr>
        <w:t xml:space="preserve">), предоставляемых Провайдером в рамках Услуг, при подобных рассылках, произведенных через другого провайдера. Под сообщениями понимаются сообщения электронной почты, ICQ и других подобных средств личного обмена информацией. Также </w:t>
      </w:r>
      <w:r w:rsidRPr="00B262A0">
        <w:rPr>
          <w:rFonts w:ascii="Arial Narrow" w:hAnsi="Arial Narrow"/>
          <w:sz w:val="24"/>
          <w:szCs w:val="24"/>
        </w:rPr>
        <w:lastRenderedPageBreak/>
        <w:t>запрещается использование услуг для размещения сайтов, рекламируемых рассылками, вне зависимости от того проводились ли рассылки с помощью услуг или с помощью сторонних ресурсов.</w:t>
      </w:r>
    </w:p>
    <w:p w:rsidR="00B262A0" w:rsidRPr="00B262A0" w:rsidRDefault="00B262A0" w:rsidP="00B262A0">
      <w:pPr>
        <w:pStyle w:val="af4"/>
        <w:numPr>
          <w:ilvl w:val="0"/>
          <w:numId w:val="5"/>
        </w:numPr>
        <w:jc w:val="both"/>
        <w:rPr>
          <w:rFonts w:ascii="Arial Narrow" w:hAnsi="Arial Narrow"/>
          <w:sz w:val="24"/>
          <w:szCs w:val="24"/>
        </w:rPr>
      </w:pPr>
      <w:r w:rsidRPr="00B262A0">
        <w:rPr>
          <w:rFonts w:ascii="Arial Narrow" w:hAnsi="Arial Narrow"/>
          <w:sz w:val="24"/>
          <w:szCs w:val="24"/>
        </w:rPr>
        <w:t>ПРЕКРАЩЕНИЕ ОБСЛУЖИВАНИЯ</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Провайдер вправе приостановить или удалить любой веб-сайт, аккаунт, базу данных или иной компонент сервера, в случае его несоответствия настоящим правилам.</w:t>
      </w:r>
    </w:p>
    <w:p w:rsidR="00B262A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Провайдер оставляет за собой право приостановить действие любого аккаунта, в случае, если он будет неоправданно перегружать вычислительные ресурсы сервера.</w:t>
      </w:r>
    </w:p>
    <w:p w:rsidR="00ED0830" w:rsidRPr="00B262A0" w:rsidRDefault="00B262A0" w:rsidP="00B262A0">
      <w:pPr>
        <w:pStyle w:val="af4"/>
        <w:numPr>
          <w:ilvl w:val="1"/>
          <w:numId w:val="5"/>
        </w:numPr>
        <w:jc w:val="both"/>
        <w:rPr>
          <w:rFonts w:ascii="Arial Narrow" w:hAnsi="Arial Narrow"/>
          <w:sz w:val="24"/>
          <w:szCs w:val="24"/>
        </w:rPr>
      </w:pPr>
      <w:r w:rsidRPr="00B262A0">
        <w:rPr>
          <w:rFonts w:ascii="Arial Narrow" w:hAnsi="Arial Narrow"/>
          <w:sz w:val="24"/>
          <w:szCs w:val="24"/>
        </w:rPr>
        <w:t>Провайдер имеет право прекратить предоставление Абоненту Услуг и расторгнуть Договор в случае, если Абонент нарушил хотя бы один пункт Регламента предоставления Услуг. Остаток неиспользованных средств со счета Абонента в этом случае не возвращается.</w:t>
      </w:r>
    </w:p>
    <w:sectPr w:rsidR="00ED0830" w:rsidRPr="00B262A0" w:rsidSect="00BE3B3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04" w:rsidRDefault="000D7604" w:rsidP="00BE3B3B">
      <w:r>
        <w:separator/>
      </w:r>
    </w:p>
  </w:endnote>
  <w:endnote w:type="continuationSeparator" w:id="0">
    <w:p w:rsidR="000D7604" w:rsidRDefault="000D7604" w:rsidP="00BE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04" w:rsidRDefault="000D7604" w:rsidP="00BE3B3B">
      <w:r>
        <w:separator/>
      </w:r>
    </w:p>
  </w:footnote>
  <w:footnote w:type="continuationSeparator" w:id="0">
    <w:p w:rsidR="000D7604" w:rsidRDefault="000D7604" w:rsidP="00BE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92"/>
        </w:tabs>
        <w:ind w:left="1492" w:hanging="360"/>
      </w:pPr>
      <w:rPr>
        <w:rFonts w:ascii="Symbol" w:hAnsi="Symbol"/>
      </w:rPr>
    </w:lvl>
  </w:abstractNum>
  <w:abstractNum w:abstractNumId="1">
    <w:nsid w:val="0000001B"/>
    <w:multiLevelType w:val="singleLevel"/>
    <w:tmpl w:val="0000001B"/>
    <w:name w:val="WW8Num39"/>
    <w:lvl w:ilvl="0">
      <w:start w:val="1"/>
      <w:numFmt w:val="bullet"/>
      <w:lvlText w:val="·"/>
      <w:lvlJc w:val="left"/>
      <w:pPr>
        <w:tabs>
          <w:tab w:val="num" w:pos="717"/>
        </w:tabs>
        <w:ind w:left="717" w:hanging="357"/>
      </w:pPr>
      <w:rPr>
        <w:rFonts w:ascii="Symbol" w:hAnsi="Symbol"/>
      </w:rPr>
    </w:lvl>
  </w:abstractNum>
  <w:abstractNum w:abstractNumId="2">
    <w:nsid w:val="1CD674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7D427D"/>
    <w:multiLevelType w:val="multilevel"/>
    <w:tmpl w:val="EEE2D57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B21269"/>
    <w:multiLevelType w:val="hybridMultilevel"/>
    <w:tmpl w:val="EF7ACE3E"/>
    <w:lvl w:ilvl="0" w:tplc="D3E6CCEE">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673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3D2428"/>
    <w:multiLevelType w:val="multilevel"/>
    <w:tmpl w:val="8E528A64"/>
    <w:lvl w:ilvl="0">
      <w:start w:val="1"/>
      <w:numFmt w:val="decimal"/>
      <w:pStyle w:val="10"/>
      <w:lvlText w:val="%1."/>
      <w:lvlJc w:val="left"/>
      <w:pPr>
        <w:ind w:left="360" w:hanging="360"/>
      </w:pPr>
      <w:rPr>
        <w:rFonts w:hint="default"/>
        <w:b/>
      </w:rPr>
    </w:lvl>
    <w:lvl w:ilvl="1">
      <w:start w:val="1"/>
      <w:numFmt w:val="decimal"/>
      <w:lvlText w:val="%1.%2."/>
      <w:lvlJc w:val="left"/>
      <w:pPr>
        <w:tabs>
          <w:tab w:val="num" w:pos="124"/>
        </w:tabs>
        <w:ind w:left="11" w:firstLine="709"/>
      </w:pPr>
      <w:rPr>
        <w:rFonts w:cs="Times New Roman" w:hint="default"/>
        <w:b w:val="0"/>
        <w:sz w:val="26"/>
        <w:szCs w:val="26"/>
      </w:rPr>
    </w:lvl>
    <w:lvl w:ilvl="2">
      <w:start w:val="1"/>
      <w:numFmt w:val="decimal"/>
      <w:lvlText w:val="%1.%2.%3."/>
      <w:lvlJc w:val="left"/>
      <w:pPr>
        <w:tabs>
          <w:tab w:val="num" w:pos="709"/>
        </w:tabs>
        <w:ind w:left="709"/>
      </w:pPr>
      <w:rPr>
        <w:rFonts w:cs="Times New Roman" w:hint="default"/>
        <w:b w:val="0"/>
        <w:sz w:val="26"/>
        <w:szCs w:val="26"/>
      </w:rPr>
    </w:lvl>
    <w:lvl w:ilvl="3">
      <w:start w:val="1"/>
      <w:numFmt w:val="decimal"/>
      <w:lvlText w:val="%1.%2.%3.%4."/>
      <w:lvlJc w:val="left"/>
      <w:pPr>
        <w:tabs>
          <w:tab w:val="num" w:pos="720"/>
        </w:tabs>
        <w:ind w:left="11" w:firstLine="709"/>
      </w:pPr>
      <w:rPr>
        <w:rFonts w:cs="Times New Roman" w:hint="default"/>
        <w:b w:val="0"/>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4"/>
  </w:num>
  <w:num w:numId="3">
    <w:abstractNumId w:val="2"/>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3840"/>
    <w:rsid w:val="00003205"/>
    <w:rsid w:val="00007205"/>
    <w:rsid w:val="00011B63"/>
    <w:rsid w:val="00013C83"/>
    <w:rsid w:val="000153E9"/>
    <w:rsid w:val="00026246"/>
    <w:rsid w:val="00037A53"/>
    <w:rsid w:val="00052AD7"/>
    <w:rsid w:val="00070B4F"/>
    <w:rsid w:val="0007581B"/>
    <w:rsid w:val="00080641"/>
    <w:rsid w:val="000A02B2"/>
    <w:rsid w:val="000A3261"/>
    <w:rsid w:val="000A3E4E"/>
    <w:rsid w:val="000A4ACD"/>
    <w:rsid w:val="000A4B84"/>
    <w:rsid w:val="000A7C62"/>
    <w:rsid w:val="000B6227"/>
    <w:rsid w:val="000B7E39"/>
    <w:rsid w:val="000D1DA3"/>
    <w:rsid w:val="000D7604"/>
    <w:rsid w:val="00103F33"/>
    <w:rsid w:val="0010683A"/>
    <w:rsid w:val="00114A25"/>
    <w:rsid w:val="00117EA4"/>
    <w:rsid w:val="00125EDD"/>
    <w:rsid w:val="001265C4"/>
    <w:rsid w:val="00127A54"/>
    <w:rsid w:val="00133035"/>
    <w:rsid w:val="00133DE2"/>
    <w:rsid w:val="00134762"/>
    <w:rsid w:val="00135278"/>
    <w:rsid w:val="0013761B"/>
    <w:rsid w:val="00140543"/>
    <w:rsid w:val="0014070C"/>
    <w:rsid w:val="00143092"/>
    <w:rsid w:val="001434C1"/>
    <w:rsid w:val="00150065"/>
    <w:rsid w:val="001520A5"/>
    <w:rsid w:val="001614ED"/>
    <w:rsid w:val="001639B6"/>
    <w:rsid w:val="00167FA4"/>
    <w:rsid w:val="001817AA"/>
    <w:rsid w:val="00187FC4"/>
    <w:rsid w:val="00194848"/>
    <w:rsid w:val="001965F3"/>
    <w:rsid w:val="001A1C6A"/>
    <w:rsid w:val="001A4176"/>
    <w:rsid w:val="001A6D18"/>
    <w:rsid w:val="001A72E2"/>
    <w:rsid w:val="001C1472"/>
    <w:rsid w:val="001C3CB5"/>
    <w:rsid w:val="001D1D99"/>
    <w:rsid w:val="001D4294"/>
    <w:rsid w:val="001D73AC"/>
    <w:rsid w:val="001E648E"/>
    <w:rsid w:val="001F2169"/>
    <w:rsid w:val="001F2457"/>
    <w:rsid w:val="001F3697"/>
    <w:rsid w:val="001F7941"/>
    <w:rsid w:val="00206FE3"/>
    <w:rsid w:val="00210CFA"/>
    <w:rsid w:val="0023630A"/>
    <w:rsid w:val="00244D03"/>
    <w:rsid w:val="00262382"/>
    <w:rsid w:val="00265638"/>
    <w:rsid w:val="002863F8"/>
    <w:rsid w:val="002A0E14"/>
    <w:rsid w:val="002B3F10"/>
    <w:rsid w:val="002B5B28"/>
    <w:rsid w:val="002D08ED"/>
    <w:rsid w:val="002D3478"/>
    <w:rsid w:val="002D3A68"/>
    <w:rsid w:val="002D79AF"/>
    <w:rsid w:val="002F0FD1"/>
    <w:rsid w:val="002F1CE6"/>
    <w:rsid w:val="002F6859"/>
    <w:rsid w:val="003012B3"/>
    <w:rsid w:val="00301D20"/>
    <w:rsid w:val="00323629"/>
    <w:rsid w:val="00337490"/>
    <w:rsid w:val="00337B2A"/>
    <w:rsid w:val="00356B9C"/>
    <w:rsid w:val="00357395"/>
    <w:rsid w:val="00362B70"/>
    <w:rsid w:val="00367B44"/>
    <w:rsid w:val="00367D59"/>
    <w:rsid w:val="00392CDC"/>
    <w:rsid w:val="003941BA"/>
    <w:rsid w:val="003972D8"/>
    <w:rsid w:val="003A2FF7"/>
    <w:rsid w:val="003A41F8"/>
    <w:rsid w:val="003D0845"/>
    <w:rsid w:val="003D0A7F"/>
    <w:rsid w:val="003D6633"/>
    <w:rsid w:val="003E0C0D"/>
    <w:rsid w:val="003F693D"/>
    <w:rsid w:val="004047A7"/>
    <w:rsid w:val="004047DC"/>
    <w:rsid w:val="004064A1"/>
    <w:rsid w:val="00416122"/>
    <w:rsid w:val="00444677"/>
    <w:rsid w:val="004551AC"/>
    <w:rsid w:val="004553E5"/>
    <w:rsid w:val="00464405"/>
    <w:rsid w:val="00476A90"/>
    <w:rsid w:val="00483207"/>
    <w:rsid w:val="004836FA"/>
    <w:rsid w:val="00487362"/>
    <w:rsid w:val="00491829"/>
    <w:rsid w:val="00497D9B"/>
    <w:rsid w:val="004B3FC5"/>
    <w:rsid w:val="004B788C"/>
    <w:rsid w:val="004D448F"/>
    <w:rsid w:val="004E189A"/>
    <w:rsid w:val="004E4B9A"/>
    <w:rsid w:val="004E753C"/>
    <w:rsid w:val="004F2049"/>
    <w:rsid w:val="00503896"/>
    <w:rsid w:val="00505A25"/>
    <w:rsid w:val="00510329"/>
    <w:rsid w:val="00515892"/>
    <w:rsid w:val="00516C92"/>
    <w:rsid w:val="00526043"/>
    <w:rsid w:val="0052651B"/>
    <w:rsid w:val="0054427E"/>
    <w:rsid w:val="005465DC"/>
    <w:rsid w:val="00554CA2"/>
    <w:rsid w:val="00555288"/>
    <w:rsid w:val="00564363"/>
    <w:rsid w:val="0056444A"/>
    <w:rsid w:val="00571874"/>
    <w:rsid w:val="00587A95"/>
    <w:rsid w:val="005946EE"/>
    <w:rsid w:val="0059785D"/>
    <w:rsid w:val="005A3D80"/>
    <w:rsid w:val="005B7AA0"/>
    <w:rsid w:val="005C145D"/>
    <w:rsid w:val="005C3867"/>
    <w:rsid w:val="005C6ACD"/>
    <w:rsid w:val="005D3750"/>
    <w:rsid w:val="005F4FF6"/>
    <w:rsid w:val="005F5D64"/>
    <w:rsid w:val="0060122C"/>
    <w:rsid w:val="0060145B"/>
    <w:rsid w:val="00603067"/>
    <w:rsid w:val="006124C1"/>
    <w:rsid w:val="00613476"/>
    <w:rsid w:val="0061474D"/>
    <w:rsid w:val="00620EE3"/>
    <w:rsid w:val="006259DA"/>
    <w:rsid w:val="00643759"/>
    <w:rsid w:val="006439E0"/>
    <w:rsid w:val="0065164E"/>
    <w:rsid w:val="00652BF3"/>
    <w:rsid w:val="00676A8C"/>
    <w:rsid w:val="00676BDD"/>
    <w:rsid w:val="00681A75"/>
    <w:rsid w:val="0068793D"/>
    <w:rsid w:val="006A2B1D"/>
    <w:rsid w:val="006D79E5"/>
    <w:rsid w:val="006E0C6D"/>
    <w:rsid w:val="006E3A45"/>
    <w:rsid w:val="006E508C"/>
    <w:rsid w:val="006E71DD"/>
    <w:rsid w:val="006F108F"/>
    <w:rsid w:val="00706C34"/>
    <w:rsid w:val="0070790B"/>
    <w:rsid w:val="00720E4E"/>
    <w:rsid w:val="00731F57"/>
    <w:rsid w:val="00753A3C"/>
    <w:rsid w:val="00782108"/>
    <w:rsid w:val="00792BC0"/>
    <w:rsid w:val="007947BB"/>
    <w:rsid w:val="00795F8C"/>
    <w:rsid w:val="00797FC1"/>
    <w:rsid w:val="007A23D8"/>
    <w:rsid w:val="007B134E"/>
    <w:rsid w:val="007E1F2D"/>
    <w:rsid w:val="007E6A34"/>
    <w:rsid w:val="007F3BBB"/>
    <w:rsid w:val="008074C2"/>
    <w:rsid w:val="00813664"/>
    <w:rsid w:val="008143A4"/>
    <w:rsid w:val="008171D3"/>
    <w:rsid w:val="00824BE4"/>
    <w:rsid w:val="0086733B"/>
    <w:rsid w:val="00870E2B"/>
    <w:rsid w:val="00871D87"/>
    <w:rsid w:val="00886F5D"/>
    <w:rsid w:val="00894182"/>
    <w:rsid w:val="0089662A"/>
    <w:rsid w:val="008A522F"/>
    <w:rsid w:val="008A602A"/>
    <w:rsid w:val="008A6483"/>
    <w:rsid w:val="008B06ED"/>
    <w:rsid w:val="008B12DF"/>
    <w:rsid w:val="008B27E3"/>
    <w:rsid w:val="008B59B4"/>
    <w:rsid w:val="008C101E"/>
    <w:rsid w:val="008C6669"/>
    <w:rsid w:val="008D2A0A"/>
    <w:rsid w:val="008D7F8B"/>
    <w:rsid w:val="008F4640"/>
    <w:rsid w:val="008F56DC"/>
    <w:rsid w:val="0090329C"/>
    <w:rsid w:val="00931C4A"/>
    <w:rsid w:val="00935938"/>
    <w:rsid w:val="0093750E"/>
    <w:rsid w:val="00942335"/>
    <w:rsid w:val="00953319"/>
    <w:rsid w:val="00957A23"/>
    <w:rsid w:val="009602B3"/>
    <w:rsid w:val="0096668D"/>
    <w:rsid w:val="00985104"/>
    <w:rsid w:val="00995DDF"/>
    <w:rsid w:val="009A62B8"/>
    <w:rsid w:val="009C3177"/>
    <w:rsid w:val="009D0BBB"/>
    <w:rsid w:val="009D5B5B"/>
    <w:rsid w:val="009E07D7"/>
    <w:rsid w:val="009E0A03"/>
    <w:rsid w:val="009E42F9"/>
    <w:rsid w:val="009F0F12"/>
    <w:rsid w:val="009F20F0"/>
    <w:rsid w:val="009F4A44"/>
    <w:rsid w:val="00A050D3"/>
    <w:rsid w:val="00A05B89"/>
    <w:rsid w:val="00A11D53"/>
    <w:rsid w:val="00A134F0"/>
    <w:rsid w:val="00A355B8"/>
    <w:rsid w:val="00A36611"/>
    <w:rsid w:val="00A4064D"/>
    <w:rsid w:val="00A43AC9"/>
    <w:rsid w:val="00A52DE2"/>
    <w:rsid w:val="00A70488"/>
    <w:rsid w:val="00A773A1"/>
    <w:rsid w:val="00A85C68"/>
    <w:rsid w:val="00A85CE3"/>
    <w:rsid w:val="00A864CB"/>
    <w:rsid w:val="00AA5347"/>
    <w:rsid w:val="00AA6978"/>
    <w:rsid w:val="00AB5EA2"/>
    <w:rsid w:val="00AC420A"/>
    <w:rsid w:val="00AC544B"/>
    <w:rsid w:val="00AC72C9"/>
    <w:rsid w:val="00AD08E5"/>
    <w:rsid w:val="00AD0C2B"/>
    <w:rsid w:val="00AE1947"/>
    <w:rsid w:val="00AE2817"/>
    <w:rsid w:val="00AE45EB"/>
    <w:rsid w:val="00AE78C8"/>
    <w:rsid w:val="00AE7F37"/>
    <w:rsid w:val="00AF12EB"/>
    <w:rsid w:val="00B02BA6"/>
    <w:rsid w:val="00B1016F"/>
    <w:rsid w:val="00B10AED"/>
    <w:rsid w:val="00B13677"/>
    <w:rsid w:val="00B13C97"/>
    <w:rsid w:val="00B219DB"/>
    <w:rsid w:val="00B24F02"/>
    <w:rsid w:val="00B262A0"/>
    <w:rsid w:val="00B307EB"/>
    <w:rsid w:val="00B44AFA"/>
    <w:rsid w:val="00B44F8A"/>
    <w:rsid w:val="00B47500"/>
    <w:rsid w:val="00B561C2"/>
    <w:rsid w:val="00B60AAD"/>
    <w:rsid w:val="00B70A74"/>
    <w:rsid w:val="00B7750B"/>
    <w:rsid w:val="00B80180"/>
    <w:rsid w:val="00B95E8F"/>
    <w:rsid w:val="00B9665C"/>
    <w:rsid w:val="00BA150A"/>
    <w:rsid w:val="00BA1872"/>
    <w:rsid w:val="00BB4BC9"/>
    <w:rsid w:val="00BC6FF8"/>
    <w:rsid w:val="00BC7749"/>
    <w:rsid w:val="00BD04B3"/>
    <w:rsid w:val="00BD36C9"/>
    <w:rsid w:val="00BD3840"/>
    <w:rsid w:val="00BD58EE"/>
    <w:rsid w:val="00BD7BF2"/>
    <w:rsid w:val="00BE127F"/>
    <w:rsid w:val="00BE2F31"/>
    <w:rsid w:val="00BE3312"/>
    <w:rsid w:val="00BE3B3B"/>
    <w:rsid w:val="00BE5E42"/>
    <w:rsid w:val="00BE744D"/>
    <w:rsid w:val="00BF0C36"/>
    <w:rsid w:val="00BF1D8E"/>
    <w:rsid w:val="00C03B73"/>
    <w:rsid w:val="00C05C42"/>
    <w:rsid w:val="00C145DD"/>
    <w:rsid w:val="00C231F1"/>
    <w:rsid w:val="00C615C9"/>
    <w:rsid w:val="00C61D2D"/>
    <w:rsid w:val="00C633B7"/>
    <w:rsid w:val="00C63C25"/>
    <w:rsid w:val="00C64F70"/>
    <w:rsid w:val="00C84482"/>
    <w:rsid w:val="00C91D30"/>
    <w:rsid w:val="00C93092"/>
    <w:rsid w:val="00C941BA"/>
    <w:rsid w:val="00CA02DE"/>
    <w:rsid w:val="00CA1E33"/>
    <w:rsid w:val="00CD2C92"/>
    <w:rsid w:val="00CF3897"/>
    <w:rsid w:val="00D06846"/>
    <w:rsid w:val="00D12337"/>
    <w:rsid w:val="00D26AB4"/>
    <w:rsid w:val="00D305E2"/>
    <w:rsid w:val="00D33757"/>
    <w:rsid w:val="00D33794"/>
    <w:rsid w:val="00D37446"/>
    <w:rsid w:val="00D37867"/>
    <w:rsid w:val="00D516F1"/>
    <w:rsid w:val="00D53766"/>
    <w:rsid w:val="00D702C7"/>
    <w:rsid w:val="00D75EA7"/>
    <w:rsid w:val="00D8271A"/>
    <w:rsid w:val="00D85D5F"/>
    <w:rsid w:val="00D92DBA"/>
    <w:rsid w:val="00D9396A"/>
    <w:rsid w:val="00D93D79"/>
    <w:rsid w:val="00D96013"/>
    <w:rsid w:val="00DB0D6A"/>
    <w:rsid w:val="00DD3532"/>
    <w:rsid w:val="00DD4C9A"/>
    <w:rsid w:val="00DD581D"/>
    <w:rsid w:val="00DE1FA1"/>
    <w:rsid w:val="00DE3724"/>
    <w:rsid w:val="00DE47A8"/>
    <w:rsid w:val="00DE7574"/>
    <w:rsid w:val="00DE7614"/>
    <w:rsid w:val="00E01059"/>
    <w:rsid w:val="00E16701"/>
    <w:rsid w:val="00E34D78"/>
    <w:rsid w:val="00E356FA"/>
    <w:rsid w:val="00E50B3E"/>
    <w:rsid w:val="00E643A7"/>
    <w:rsid w:val="00E64457"/>
    <w:rsid w:val="00E730C0"/>
    <w:rsid w:val="00E764AB"/>
    <w:rsid w:val="00E8409C"/>
    <w:rsid w:val="00EB04DC"/>
    <w:rsid w:val="00EB04EE"/>
    <w:rsid w:val="00EB2E8F"/>
    <w:rsid w:val="00EC3F6B"/>
    <w:rsid w:val="00ED046B"/>
    <w:rsid w:val="00ED0830"/>
    <w:rsid w:val="00ED4198"/>
    <w:rsid w:val="00ED506F"/>
    <w:rsid w:val="00ED61EF"/>
    <w:rsid w:val="00ED6E46"/>
    <w:rsid w:val="00EE44BF"/>
    <w:rsid w:val="00EF4B28"/>
    <w:rsid w:val="00EF6F70"/>
    <w:rsid w:val="00F2065E"/>
    <w:rsid w:val="00F437D0"/>
    <w:rsid w:val="00F46C2E"/>
    <w:rsid w:val="00F478CF"/>
    <w:rsid w:val="00F52AE7"/>
    <w:rsid w:val="00F536C4"/>
    <w:rsid w:val="00F67324"/>
    <w:rsid w:val="00F725B4"/>
    <w:rsid w:val="00F73715"/>
    <w:rsid w:val="00F83095"/>
    <w:rsid w:val="00F932B4"/>
    <w:rsid w:val="00FA2495"/>
    <w:rsid w:val="00FB4804"/>
    <w:rsid w:val="00FC4943"/>
    <w:rsid w:val="00FE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395"/>
  </w:style>
  <w:style w:type="paragraph" w:styleId="1">
    <w:name w:val="heading 1"/>
    <w:basedOn w:val="a"/>
    <w:next w:val="a"/>
    <w:link w:val="11"/>
    <w:autoRedefine/>
    <w:uiPriority w:val="9"/>
    <w:qFormat/>
    <w:locked/>
    <w:rsid w:val="00357395"/>
    <w:pPr>
      <w:keepNext/>
      <w:keepLines/>
      <w:numPr>
        <w:numId w:val="2"/>
      </w:numPr>
      <w:spacing w:before="720" w:after="24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locked/>
    <w:rsid w:val="00357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locked/>
    <w:rsid w:val="003573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3573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3573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3573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3573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3573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3573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D3840"/>
    <w:pPr>
      <w:spacing w:after="120"/>
    </w:pPr>
  </w:style>
  <w:style w:type="character" w:customStyle="1" w:styleId="a4">
    <w:name w:val="Основной текст Знак"/>
    <w:basedOn w:val="a0"/>
    <w:link w:val="a3"/>
    <w:semiHidden/>
    <w:locked/>
    <w:rsid w:val="00BD3840"/>
    <w:rPr>
      <w:rFonts w:ascii="Times New Roman" w:hAnsi="Times New Roman" w:cs="Times New Roman"/>
      <w:sz w:val="24"/>
      <w:szCs w:val="24"/>
      <w:lang w:eastAsia="ru-RU"/>
    </w:rPr>
  </w:style>
  <w:style w:type="paragraph" w:styleId="a5">
    <w:name w:val="Body Text Indent"/>
    <w:basedOn w:val="a"/>
    <w:link w:val="a6"/>
    <w:semiHidden/>
    <w:rsid w:val="00BD3840"/>
    <w:pPr>
      <w:spacing w:line="360" w:lineRule="auto"/>
      <w:ind w:firstLine="360"/>
      <w:jc w:val="both"/>
    </w:pPr>
    <w:rPr>
      <w:sz w:val="28"/>
      <w:szCs w:val="28"/>
    </w:rPr>
  </w:style>
  <w:style w:type="character" w:customStyle="1" w:styleId="a6">
    <w:name w:val="Основной текст с отступом Знак"/>
    <w:basedOn w:val="a0"/>
    <w:link w:val="a5"/>
    <w:semiHidden/>
    <w:locked/>
    <w:rsid w:val="00BD3840"/>
    <w:rPr>
      <w:rFonts w:ascii="Times New Roman" w:hAnsi="Times New Roman" w:cs="Times New Roman"/>
      <w:sz w:val="28"/>
      <w:szCs w:val="28"/>
      <w:lang w:eastAsia="ru-RU"/>
    </w:rPr>
  </w:style>
  <w:style w:type="paragraph" w:styleId="31">
    <w:name w:val="Body Text 3"/>
    <w:basedOn w:val="a"/>
    <w:link w:val="32"/>
    <w:semiHidden/>
    <w:rsid w:val="00BD3840"/>
    <w:pPr>
      <w:spacing w:beforeLines="100" w:line="360" w:lineRule="auto"/>
      <w:jc w:val="both"/>
    </w:pPr>
    <w:rPr>
      <w:sz w:val="28"/>
      <w:szCs w:val="28"/>
    </w:rPr>
  </w:style>
  <w:style w:type="character" w:customStyle="1" w:styleId="32">
    <w:name w:val="Основной текст 3 Знак"/>
    <w:basedOn w:val="a0"/>
    <w:link w:val="31"/>
    <w:semiHidden/>
    <w:locked/>
    <w:rsid w:val="00BD3840"/>
    <w:rPr>
      <w:rFonts w:ascii="Times New Roman" w:hAnsi="Times New Roman" w:cs="Times New Roman"/>
      <w:sz w:val="28"/>
      <w:szCs w:val="28"/>
      <w:lang w:eastAsia="ru-RU"/>
    </w:rPr>
  </w:style>
  <w:style w:type="paragraph" w:styleId="21">
    <w:name w:val="Body Text Indent 2"/>
    <w:basedOn w:val="a"/>
    <w:link w:val="22"/>
    <w:semiHidden/>
    <w:rsid w:val="00BD3840"/>
    <w:pPr>
      <w:spacing w:after="120" w:line="480" w:lineRule="auto"/>
      <w:ind w:left="283"/>
    </w:pPr>
  </w:style>
  <w:style w:type="character" w:customStyle="1" w:styleId="22">
    <w:name w:val="Основной текст с отступом 2 Знак"/>
    <w:basedOn w:val="a0"/>
    <w:link w:val="21"/>
    <w:semiHidden/>
    <w:locked/>
    <w:rsid w:val="00BD3840"/>
    <w:rPr>
      <w:rFonts w:ascii="Times New Roman" w:hAnsi="Times New Roman" w:cs="Times New Roman"/>
      <w:sz w:val="24"/>
      <w:szCs w:val="24"/>
      <w:lang w:eastAsia="ru-RU"/>
    </w:rPr>
  </w:style>
  <w:style w:type="paragraph" w:customStyle="1" w:styleId="a7">
    <w:name w:val="a"/>
    <w:basedOn w:val="a"/>
    <w:rsid w:val="00BD3840"/>
    <w:pPr>
      <w:tabs>
        <w:tab w:val="num" w:pos="360"/>
      </w:tabs>
      <w:jc w:val="both"/>
    </w:pPr>
    <w:rPr>
      <w:sz w:val="26"/>
      <w:szCs w:val="26"/>
    </w:rPr>
  </w:style>
  <w:style w:type="paragraph" w:styleId="a8">
    <w:name w:val="Balloon Text"/>
    <w:basedOn w:val="a"/>
    <w:link w:val="a9"/>
    <w:semiHidden/>
    <w:rsid w:val="00BD3840"/>
    <w:rPr>
      <w:rFonts w:ascii="Tahoma" w:hAnsi="Tahoma" w:cs="Tahoma"/>
      <w:sz w:val="16"/>
      <w:szCs w:val="16"/>
    </w:rPr>
  </w:style>
  <w:style w:type="character" w:customStyle="1" w:styleId="a9">
    <w:name w:val="Текст выноски Знак"/>
    <w:basedOn w:val="a0"/>
    <w:link w:val="a8"/>
    <w:semiHidden/>
    <w:locked/>
    <w:rsid w:val="00BD3840"/>
    <w:rPr>
      <w:rFonts w:ascii="Tahoma" w:hAnsi="Tahoma" w:cs="Tahoma"/>
      <w:sz w:val="16"/>
      <w:szCs w:val="16"/>
      <w:lang w:eastAsia="ru-RU"/>
    </w:rPr>
  </w:style>
  <w:style w:type="paragraph" w:customStyle="1" w:styleId="ListParagraph1">
    <w:name w:val="List Paragraph1"/>
    <w:basedOn w:val="a"/>
    <w:rsid w:val="0060145B"/>
    <w:pPr>
      <w:ind w:left="720"/>
    </w:pPr>
  </w:style>
  <w:style w:type="paragraph" w:styleId="aa">
    <w:name w:val="header"/>
    <w:basedOn w:val="a"/>
    <w:link w:val="ab"/>
    <w:rsid w:val="001434C1"/>
    <w:pPr>
      <w:tabs>
        <w:tab w:val="center" w:pos="4153"/>
        <w:tab w:val="right" w:pos="8306"/>
      </w:tabs>
    </w:pPr>
    <w:rPr>
      <w:rFonts w:eastAsia="Calibri"/>
      <w:sz w:val="20"/>
      <w:szCs w:val="20"/>
    </w:rPr>
  </w:style>
  <w:style w:type="character" w:customStyle="1" w:styleId="ab">
    <w:name w:val="Верхний колонтитул Знак"/>
    <w:basedOn w:val="a0"/>
    <w:link w:val="aa"/>
    <w:locked/>
    <w:rsid w:val="001434C1"/>
    <w:rPr>
      <w:rFonts w:ascii="Times New Roman" w:hAnsi="Times New Roman" w:cs="Times New Roman"/>
      <w:sz w:val="20"/>
      <w:szCs w:val="20"/>
      <w:lang w:eastAsia="ru-RU"/>
    </w:rPr>
  </w:style>
  <w:style w:type="paragraph" w:customStyle="1" w:styleId="12">
    <w:name w:val="1"/>
    <w:basedOn w:val="a"/>
    <w:rsid w:val="001434C1"/>
    <w:pPr>
      <w:tabs>
        <w:tab w:val="num" w:pos="360"/>
      </w:tabs>
      <w:spacing w:after="160" w:line="240" w:lineRule="exact"/>
    </w:pPr>
    <w:rPr>
      <w:rFonts w:ascii="Verdana" w:eastAsia="Calibri" w:hAnsi="Verdana" w:cs="Verdana"/>
      <w:sz w:val="20"/>
      <w:szCs w:val="20"/>
      <w:lang w:val="en-US" w:eastAsia="en-US"/>
    </w:rPr>
  </w:style>
  <w:style w:type="paragraph" w:customStyle="1" w:styleId="ac">
    <w:name w:val="Знак"/>
    <w:basedOn w:val="a"/>
    <w:rsid w:val="007B134E"/>
    <w:pPr>
      <w:tabs>
        <w:tab w:val="num" w:pos="360"/>
      </w:tabs>
      <w:spacing w:after="160" w:line="240" w:lineRule="exact"/>
    </w:pPr>
    <w:rPr>
      <w:rFonts w:ascii="Verdana" w:hAnsi="Verdana" w:cs="Verdana"/>
      <w:sz w:val="20"/>
      <w:szCs w:val="20"/>
      <w:lang w:val="en-US" w:eastAsia="en-US"/>
    </w:rPr>
  </w:style>
  <w:style w:type="character" w:customStyle="1" w:styleId="BCBold">
    <w:name w:val="BC Bold"/>
    <w:basedOn w:val="a0"/>
    <w:rsid w:val="009D0BBB"/>
    <w:rPr>
      <w:rFonts w:cs="Times New Roman"/>
      <w:b/>
    </w:rPr>
  </w:style>
  <w:style w:type="paragraph" w:customStyle="1" w:styleId="BCNormal12">
    <w:name w:val="BC Normal 12"/>
    <w:basedOn w:val="a"/>
    <w:rsid w:val="009D0BBB"/>
    <w:pPr>
      <w:suppressAutoHyphens/>
      <w:spacing w:before="60" w:after="60"/>
      <w:jc w:val="both"/>
    </w:pPr>
    <w:rPr>
      <w:kern w:val="1"/>
      <w:lang w:eastAsia="ar-SA"/>
    </w:rPr>
  </w:style>
  <w:style w:type="paragraph" w:customStyle="1" w:styleId="WW-5">
    <w:name w:val="WW-Маркированный список 5"/>
    <w:basedOn w:val="a"/>
    <w:rsid w:val="00BF0C36"/>
    <w:pPr>
      <w:tabs>
        <w:tab w:val="num" w:pos="1040"/>
      </w:tabs>
      <w:suppressAutoHyphens/>
      <w:spacing w:before="60" w:after="60"/>
      <w:ind w:firstLine="680"/>
      <w:jc w:val="both"/>
    </w:pPr>
    <w:rPr>
      <w:kern w:val="1"/>
      <w:lang w:eastAsia="ar-SA"/>
    </w:rPr>
  </w:style>
  <w:style w:type="paragraph" w:customStyle="1" w:styleId="BCListContinue12">
    <w:name w:val="BC List Continue 12"/>
    <w:basedOn w:val="BCNormal12"/>
    <w:rsid w:val="00DE7614"/>
    <w:pPr>
      <w:ind w:left="360"/>
    </w:pPr>
  </w:style>
  <w:style w:type="character" w:styleId="ad">
    <w:name w:val="annotation reference"/>
    <w:basedOn w:val="a0"/>
    <w:semiHidden/>
    <w:rsid w:val="00AE7F37"/>
    <w:rPr>
      <w:rFonts w:cs="Times New Roman"/>
      <w:sz w:val="16"/>
      <w:szCs w:val="16"/>
    </w:rPr>
  </w:style>
  <w:style w:type="paragraph" w:styleId="ae">
    <w:name w:val="annotation text"/>
    <w:basedOn w:val="a"/>
    <w:link w:val="af"/>
    <w:semiHidden/>
    <w:rsid w:val="00AE7F37"/>
    <w:rPr>
      <w:sz w:val="20"/>
      <w:szCs w:val="20"/>
    </w:rPr>
  </w:style>
  <w:style w:type="character" w:customStyle="1" w:styleId="af">
    <w:name w:val="Текст примечания Знак"/>
    <w:basedOn w:val="a0"/>
    <w:link w:val="ae"/>
    <w:locked/>
    <w:rsid w:val="00AE7F37"/>
    <w:rPr>
      <w:rFonts w:ascii="Times New Roman" w:hAnsi="Times New Roman" w:cs="Times New Roman"/>
    </w:rPr>
  </w:style>
  <w:style w:type="paragraph" w:styleId="af0">
    <w:name w:val="annotation subject"/>
    <w:basedOn w:val="ae"/>
    <w:next w:val="ae"/>
    <w:link w:val="af1"/>
    <w:semiHidden/>
    <w:rsid w:val="00AE7F37"/>
    <w:rPr>
      <w:b/>
      <w:bCs/>
    </w:rPr>
  </w:style>
  <w:style w:type="character" w:customStyle="1" w:styleId="af1">
    <w:name w:val="Тема примечания Знак"/>
    <w:basedOn w:val="af"/>
    <w:link w:val="af0"/>
    <w:locked/>
    <w:rsid w:val="00AE7F37"/>
    <w:rPr>
      <w:rFonts w:ascii="Times New Roman" w:hAnsi="Times New Roman" w:cs="Times New Roman"/>
      <w:b/>
      <w:bCs/>
    </w:rPr>
  </w:style>
  <w:style w:type="paragraph" w:customStyle="1" w:styleId="13">
    <w:name w:val="Знак1"/>
    <w:basedOn w:val="a"/>
    <w:rsid w:val="006439E0"/>
    <w:pPr>
      <w:widowControl w:val="0"/>
      <w:adjustRightInd w:val="0"/>
      <w:spacing w:after="160" w:line="240" w:lineRule="exact"/>
      <w:jc w:val="both"/>
      <w:textAlignment w:val="baseline"/>
    </w:pPr>
    <w:rPr>
      <w:rFonts w:ascii="Verdana" w:eastAsia="Calibri" w:hAnsi="Verdana"/>
      <w:sz w:val="20"/>
      <w:szCs w:val="20"/>
      <w:lang w:val="en-US" w:eastAsia="en-US"/>
    </w:rPr>
  </w:style>
  <w:style w:type="paragraph" w:styleId="af2">
    <w:name w:val="footer"/>
    <w:basedOn w:val="a"/>
    <w:link w:val="af3"/>
    <w:rsid w:val="00BE3B3B"/>
    <w:pPr>
      <w:tabs>
        <w:tab w:val="center" w:pos="4677"/>
        <w:tab w:val="right" w:pos="9355"/>
      </w:tabs>
    </w:pPr>
  </w:style>
  <w:style w:type="character" w:customStyle="1" w:styleId="af3">
    <w:name w:val="Нижний колонтитул Знак"/>
    <w:basedOn w:val="a0"/>
    <w:link w:val="af2"/>
    <w:locked/>
    <w:rsid w:val="00BE3B3B"/>
    <w:rPr>
      <w:rFonts w:ascii="Times New Roman" w:hAnsi="Times New Roman" w:cs="Times New Roman"/>
      <w:sz w:val="24"/>
      <w:szCs w:val="24"/>
    </w:rPr>
  </w:style>
  <w:style w:type="paragraph" w:styleId="af4">
    <w:name w:val="List Paragraph"/>
    <w:basedOn w:val="a"/>
    <w:link w:val="af5"/>
    <w:uiPriority w:val="34"/>
    <w:qFormat/>
    <w:rsid w:val="00357395"/>
    <w:pPr>
      <w:ind w:left="720"/>
      <w:contextualSpacing/>
    </w:pPr>
  </w:style>
  <w:style w:type="paragraph" w:styleId="af6">
    <w:name w:val="Normal (Web)"/>
    <w:basedOn w:val="a"/>
    <w:uiPriority w:val="99"/>
    <w:unhideWhenUsed/>
    <w:rsid w:val="00ED0830"/>
    <w:pPr>
      <w:spacing w:before="100" w:beforeAutospacing="1" w:after="119"/>
    </w:pPr>
  </w:style>
  <w:style w:type="character" w:customStyle="1" w:styleId="11">
    <w:name w:val="Заголовок 1 Знак"/>
    <w:basedOn w:val="a0"/>
    <w:link w:val="1"/>
    <w:uiPriority w:val="9"/>
    <w:rsid w:val="00357395"/>
    <w:rPr>
      <w:rFonts w:ascii="Times New Roman" w:eastAsiaTheme="majorEastAsia" w:hAnsi="Times New Roman" w:cstheme="majorBidi"/>
      <w:b/>
      <w:bCs/>
      <w:sz w:val="24"/>
      <w:szCs w:val="28"/>
    </w:rPr>
  </w:style>
  <w:style w:type="paragraph" w:styleId="af7">
    <w:name w:val="TOC Heading"/>
    <w:basedOn w:val="1"/>
    <w:next w:val="a"/>
    <w:uiPriority w:val="39"/>
    <w:unhideWhenUsed/>
    <w:qFormat/>
    <w:rsid w:val="00357395"/>
    <w:pPr>
      <w:outlineLvl w:val="9"/>
    </w:pPr>
  </w:style>
  <w:style w:type="character" w:customStyle="1" w:styleId="20">
    <w:name w:val="Заголовок 2 Знак"/>
    <w:basedOn w:val="a0"/>
    <w:link w:val="2"/>
    <w:uiPriority w:val="9"/>
    <w:rsid w:val="003573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73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573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73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73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73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73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57395"/>
    <w:rPr>
      <w:rFonts w:asciiTheme="majorHAnsi" w:eastAsiaTheme="majorEastAsia" w:hAnsiTheme="majorHAnsi" w:cstheme="majorBidi"/>
      <w:i/>
      <w:iCs/>
      <w:color w:val="404040" w:themeColor="text1" w:themeTint="BF"/>
      <w:sz w:val="20"/>
      <w:szCs w:val="20"/>
    </w:rPr>
  </w:style>
  <w:style w:type="paragraph" w:styleId="14">
    <w:name w:val="toc 1"/>
    <w:basedOn w:val="a"/>
    <w:next w:val="a"/>
    <w:autoRedefine/>
    <w:uiPriority w:val="39"/>
    <w:locked/>
    <w:rsid w:val="00140543"/>
    <w:pPr>
      <w:spacing w:after="100"/>
    </w:pPr>
  </w:style>
  <w:style w:type="paragraph" w:styleId="23">
    <w:name w:val="toc 2"/>
    <w:basedOn w:val="a"/>
    <w:next w:val="a"/>
    <w:autoRedefine/>
    <w:uiPriority w:val="39"/>
    <w:locked/>
    <w:rsid w:val="00140543"/>
    <w:pPr>
      <w:spacing w:after="100"/>
      <w:ind w:left="240"/>
    </w:pPr>
  </w:style>
  <w:style w:type="paragraph" w:styleId="33">
    <w:name w:val="toc 3"/>
    <w:basedOn w:val="a"/>
    <w:next w:val="a"/>
    <w:autoRedefine/>
    <w:uiPriority w:val="39"/>
    <w:locked/>
    <w:rsid w:val="00140543"/>
    <w:pPr>
      <w:spacing w:after="100"/>
      <w:ind w:left="480"/>
    </w:pPr>
  </w:style>
  <w:style w:type="character" w:styleId="af8">
    <w:name w:val="Hyperlink"/>
    <w:basedOn w:val="a0"/>
    <w:uiPriority w:val="99"/>
    <w:unhideWhenUsed/>
    <w:rsid w:val="00140543"/>
    <w:rPr>
      <w:color w:val="0000FF" w:themeColor="hyperlink"/>
      <w:u w:val="single"/>
    </w:rPr>
  </w:style>
  <w:style w:type="paragraph" w:customStyle="1" w:styleId="10">
    <w:name w:val="Заголовок Уровень 1"/>
    <w:basedOn w:val="1"/>
    <w:link w:val="15"/>
    <w:autoRedefine/>
    <w:rsid w:val="00357395"/>
    <w:pPr>
      <w:numPr>
        <w:numId w:val="1"/>
      </w:numPr>
      <w:tabs>
        <w:tab w:val="left" w:pos="284"/>
      </w:tabs>
      <w:spacing w:after="120"/>
      <w:jc w:val="both"/>
    </w:pPr>
    <w:rPr>
      <w:b w:val="0"/>
      <w:vanish/>
    </w:rPr>
  </w:style>
  <w:style w:type="paragraph" w:styleId="af9">
    <w:name w:val="caption"/>
    <w:basedOn w:val="a"/>
    <w:next w:val="a"/>
    <w:uiPriority w:val="35"/>
    <w:semiHidden/>
    <w:unhideWhenUsed/>
    <w:qFormat/>
    <w:locked/>
    <w:rsid w:val="00357395"/>
    <w:pPr>
      <w:spacing w:line="240" w:lineRule="auto"/>
    </w:pPr>
    <w:rPr>
      <w:b/>
      <w:bCs/>
      <w:color w:val="4F81BD" w:themeColor="accent1"/>
      <w:sz w:val="18"/>
      <w:szCs w:val="18"/>
    </w:rPr>
  </w:style>
  <w:style w:type="character" w:customStyle="1" w:styleId="af5">
    <w:name w:val="Абзац списка Знак"/>
    <w:basedOn w:val="a0"/>
    <w:link w:val="af4"/>
    <w:uiPriority w:val="34"/>
    <w:rsid w:val="00367D59"/>
  </w:style>
  <w:style w:type="character" w:customStyle="1" w:styleId="15">
    <w:name w:val="Заголовок Уровень 1 Знак"/>
    <w:basedOn w:val="af5"/>
    <w:link w:val="10"/>
    <w:rsid w:val="00357395"/>
    <w:rPr>
      <w:rFonts w:ascii="Times New Roman" w:eastAsiaTheme="majorEastAsia" w:hAnsi="Times New Roman" w:cstheme="majorBidi"/>
      <w:bCs/>
      <w:vanish/>
      <w:sz w:val="24"/>
      <w:szCs w:val="28"/>
    </w:rPr>
  </w:style>
  <w:style w:type="paragraph" w:styleId="afa">
    <w:name w:val="Title"/>
    <w:basedOn w:val="a"/>
    <w:next w:val="a"/>
    <w:link w:val="afb"/>
    <w:uiPriority w:val="10"/>
    <w:qFormat/>
    <w:locked/>
    <w:rsid w:val="00357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357395"/>
    <w:rPr>
      <w:rFonts w:asciiTheme="majorHAnsi" w:eastAsiaTheme="majorEastAsia" w:hAnsiTheme="majorHAnsi" w:cstheme="majorBidi"/>
      <w:color w:val="17365D" w:themeColor="text2" w:themeShade="BF"/>
      <w:spacing w:val="5"/>
      <w:kern w:val="28"/>
      <w:sz w:val="52"/>
      <w:szCs w:val="52"/>
    </w:rPr>
  </w:style>
  <w:style w:type="paragraph" w:styleId="afc">
    <w:name w:val="Subtitle"/>
    <w:basedOn w:val="a"/>
    <w:next w:val="a"/>
    <w:link w:val="afd"/>
    <w:uiPriority w:val="11"/>
    <w:qFormat/>
    <w:locked/>
    <w:rsid w:val="003573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357395"/>
    <w:rPr>
      <w:rFonts w:asciiTheme="majorHAnsi" w:eastAsiaTheme="majorEastAsia" w:hAnsiTheme="majorHAnsi" w:cstheme="majorBidi"/>
      <w:i/>
      <w:iCs/>
      <w:color w:val="4F81BD" w:themeColor="accent1"/>
      <w:spacing w:val="15"/>
      <w:sz w:val="24"/>
      <w:szCs w:val="24"/>
    </w:rPr>
  </w:style>
  <w:style w:type="character" w:styleId="afe">
    <w:name w:val="Strong"/>
    <w:basedOn w:val="a0"/>
    <w:uiPriority w:val="22"/>
    <w:qFormat/>
    <w:locked/>
    <w:rsid w:val="00357395"/>
    <w:rPr>
      <w:b/>
      <w:bCs/>
    </w:rPr>
  </w:style>
  <w:style w:type="character" w:styleId="aff">
    <w:name w:val="Emphasis"/>
    <w:basedOn w:val="a0"/>
    <w:uiPriority w:val="20"/>
    <w:qFormat/>
    <w:locked/>
    <w:rsid w:val="00357395"/>
    <w:rPr>
      <w:i/>
      <w:iCs/>
    </w:rPr>
  </w:style>
  <w:style w:type="paragraph" w:styleId="aff0">
    <w:name w:val="No Spacing"/>
    <w:uiPriority w:val="1"/>
    <w:qFormat/>
    <w:rsid w:val="00357395"/>
    <w:pPr>
      <w:spacing w:after="0" w:line="240" w:lineRule="auto"/>
    </w:pPr>
  </w:style>
  <w:style w:type="paragraph" w:styleId="24">
    <w:name w:val="Quote"/>
    <w:basedOn w:val="a"/>
    <w:next w:val="a"/>
    <w:link w:val="25"/>
    <w:uiPriority w:val="29"/>
    <w:qFormat/>
    <w:rsid w:val="00357395"/>
    <w:rPr>
      <w:i/>
      <w:iCs/>
      <w:color w:val="000000" w:themeColor="text1"/>
    </w:rPr>
  </w:style>
  <w:style w:type="character" w:customStyle="1" w:styleId="25">
    <w:name w:val="Цитата 2 Знак"/>
    <w:basedOn w:val="a0"/>
    <w:link w:val="24"/>
    <w:uiPriority w:val="29"/>
    <w:rsid w:val="00357395"/>
    <w:rPr>
      <w:i/>
      <w:iCs/>
      <w:color w:val="000000" w:themeColor="text1"/>
    </w:rPr>
  </w:style>
  <w:style w:type="paragraph" w:styleId="aff1">
    <w:name w:val="Intense Quote"/>
    <w:basedOn w:val="a"/>
    <w:next w:val="a"/>
    <w:link w:val="aff2"/>
    <w:uiPriority w:val="30"/>
    <w:qFormat/>
    <w:rsid w:val="00357395"/>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0"/>
    <w:link w:val="aff1"/>
    <w:uiPriority w:val="30"/>
    <w:rsid w:val="00357395"/>
    <w:rPr>
      <w:b/>
      <w:bCs/>
      <w:i/>
      <w:iCs/>
      <w:color w:val="4F81BD" w:themeColor="accent1"/>
    </w:rPr>
  </w:style>
  <w:style w:type="character" w:styleId="aff3">
    <w:name w:val="Subtle Emphasis"/>
    <w:basedOn w:val="a0"/>
    <w:uiPriority w:val="19"/>
    <w:qFormat/>
    <w:rsid w:val="00357395"/>
    <w:rPr>
      <w:i/>
      <w:iCs/>
      <w:color w:val="808080" w:themeColor="text1" w:themeTint="7F"/>
    </w:rPr>
  </w:style>
  <w:style w:type="character" w:styleId="aff4">
    <w:name w:val="Intense Emphasis"/>
    <w:basedOn w:val="a0"/>
    <w:uiPriority w:val="21"/>
    <w:qFormat/>
    <w:rsid w:val="00357395"/>
    <w:rPr>
      <w:b/>
      <w:bCs/>
      <w:i/>
      <w:iCs/>
      <w:color w:val="4F81BD" w:themeColor="accent1"/>
    </w:rPr>
  </w:style>
  <w:style w:type="character" w:styleId="aff5">
    <w:name w:val="Subtle Reference"/>
    <w:basedOn w:val="a0"/>
    <w:uiPriority w:val="31"/>
    <w:qFormat/>
    <w:rsid w:val="00357395"/>
    <w:rPr>
      <w:smallCaps/>
      <w:color w:val="C0504D" w:themeColor="accent2"/>
      <w:u w:val="single"/>
    </w:rPr>
  </w:style>
  <w:style w:type="character" w:styleId="aff6">
    <w:name w:val="Intense Reference"/>
    <w:basedOn w:val="a0"/>
    <w:uiPriority w:val="32"/>
    <w:qFormat/>
    <w:rsid w:val="00357395"/>
    <w:rPr>
      <w:b/>
      <w:bCs/>
      <w:smallCaps/>
      <w:color w:val="C0504D" w:themeColor="accent2"/>
      <w:spacing w:val="5"/>
      <w:u w:val="single"/>
    </w:rPr>
  </w:style>
  <w:style w:type="character" w:styleId="aff7">
    <w:name w:val="Book Title"/>
    <w:basedOn w:val="a0"/>
    <w:uiPriority w:val="33"/>
    <w:qFormat/>
    <w:rsid w:val="0035739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8714244">
      <w:bodyDiv w:val="1"/>
      <w:marLeft w:val="0"/>
      <w:marRight w:val="0"/>
      <w:marTop w:val="0"/>
      <w:marBottom w:val="0"/>
      <w:divBdr>
        <w:top w:val="none" w:sz="0" w:space="0" w:color="auto"/>
        <w:left w:val="none" w:sz="0" w:space="0" w:color="auto"/>
        <w:bottom w:val="none" w:sz="0" w:space="0" w:color="auto"/>
        <w:right w:val="none" w:sz="0" w:space="0" w:color="auto"/>
      </w:divBdr>
    </w:div>
    <w:div w:id="7816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C006-EF26-44F6-B77A-452B1E92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2008-08-04T09:53:00Z</cp:lastPrinted>
  <dcterms:created xsi:type="dcterms:W3CDTF">2008-08-05T12:36:00Z</dcterms:created>
  <dcterms:modified xsi:type="dcterms:W3CDTF">2013-01-28T12:23:00Z</dcterms:modified>
</cp:coreProperties>
</file>