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1C" w:rsidRPr="00F92C1C" w:rsidRDefault="00E92F54" w:rsidP="00F92C1C">
      <w:pPr>
        <w:spacing w:before="150" w:after="300"/>
        <w:ind w:firstLine="0"/>
        <w:jc w:val="center"/>
        <w:outlineLvl w:val="0"/>
        <w:rPr>
          <w:rFonts w:ascii="Tahoma" w:eastAsia="Times New Roman" w:hAnsi="Tahoma" w:cs="Tahoma"/>
          <w:b/>
          <w:bCs/>
          <w:color w:val="000000"/>
          <w:kern w:val="36"/>
          <w:sz w:val="20"/>
          <w:szCs w:val="20"/>
          <w:lang w:eastAsia="ru-RU"/>
        </w:rPr>
      </w:pPr>
      <w:r w:rsidRPr="00E92F54">
        <w:rPr>
          <w:rFonts w:ascii="Tahoma" w:eastAsia="Times New Roman" w:hAnsi="Tahoma" w:cs="Tahoma"/>
          <w:b/>
          <w:bCs/>
          <w:color w:val="000000"/>
          <w:kern w:val="36"/>
          <w:sz w:val="20"/>
          <w:szCs w:val="20"/>
          <w:lang w:eastAsia="ru-RU"/>
        </w:rPr>
        <w:t xml:space="preserve">     </w:t>
      </w:r>
      <w:r w:rsidR="00F92C1C" w:rsidRPr="00F92C1C">
        <w:rPr>
          <w:rFonts w:ascii="Tahoma" w:eastAsia="Times New Roman" w:hAnsi="Tahoma" w:cs="Tahoma"/>
          <w:b/>
          <w:bCs/>
          <w:color w:val="000000"/>
          <w:kern w:val="36"/>
          <w:sz w:val="20"/>
          <w:szCs w:val="20"/>
          <w:lang w:eastAsia="ru-RU"/>
        </w:rPr>
        <w:t xml:space="preserve">ПУБЛИЧНЫЙ ДОГОВОР-ОФЕРТА № </w:t>
      </w:r>
      <w:r w:rsidR="00F92C1C" w:rsidRPr="00734AA0">
        <w:rPr>
          <w:rFonts w:ascii="Tahoma" w:eastAsia="Times New Roman" w:hAnsi="Tahoma" w:cs="Tahoma"/>
          <w:b/>
          <w:bCs/>
          <w:color w:val="000000"/>
          <w:kern w:val="36"/>
          <w:sz w:val="20"/>
          <w:szCs w:val="20"/>
          <w:lang w:eastAsia="ru-RU"/>
        </w:rPr>
        <w:t>_____</w:t>
      </w:r>
      <w:r w:rsidR="00F92C1C" w:rsidRPr="00F92C1C">
        <w:rPr>
          <w:rFonts w:ascii="Tahoma" w:eastAsia="Times New Roman" w:hAnsi="Tahoma" w:cs="Tahoma"/>
          <w:b/>
          <w:bCs/>
          <w:color w:val="000000"/>
          <w:kern w:val="36"/>
          <w:sz w:val="20"/>
          <w:szCs w:val="20"/>
          <w:lang w:eastAsia="ru-RU"/>
        </w:rPr>
        <w:br/>
        <w:t>на услуги по предоставлению ресурсов</w:t>
      </w:r>
    </w:p>
    <w:p w:rsidR="00F92C1C" w:rsidRPr="00F92C1C" w:rsidRDefault="00F92C1C" w:rsidP="00F92C1C">
      <w:pPr>
        <w:ind w:firstLine="0"/>
        <w:rPr>
          <w:rFonts w:ascii="Tahoma" w:eastAsia="Times New Roman" w:hAnsi="Tahoma" w:cs="Tahoma"/>
          <w:color w:val="000000"/>
          <w:sz w:val="20"/>
          <w:szCs w:val="20"/>
          <w:lang w:eastAsia="ru-RU"/>
        </w:rPr>
      </w:pPr>
      <w:r w:rsidRPr="00734AA0">
        <w:rPr>
          <w:rFonts w:ascii="Tahoma" w:eastAsia="Times New Roman" w:hAnsi="Tahoma" w:cs="Tahoma"/>
          <w:color w:val="000000"/>
          <w:sz w:val="20"/>
          <w:szCs w:val="20"/>
          <w:lang w:eastAsia="ru-RU"/>
        </w:rPr>
        <w:t xml:space="preserve">г. </w:t>
      </w:r>
      <w:r w:rsidRPr="00F92C1C">
        <w:rPr>
          <w:rFonts w:ascii="Tahoma" w:eastAsia="Times New Roman" w:hAnsi="Tahoma" w:cs="Tahoma"/>
          <w:color w:val="000000"/>
          <w:sz w:val="20"/>
          <w:szCs w:val="20"/>
          <w:lang w:eastAsia="ru-RU"/>
        </w:rPr>
        <w:t>Белгород</w:t>
      </w:r>
    </w:p>
    <w:p w:rsidR="00F92C1C" w:rsidRPr="00F92C1C" w:rsidRDefault="00F92C1C" w:rsidP="00F92C1C">
      <w:pPr>
        <w:ind w:firstLine="0"/>
        <w:jc w:val="right"/>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w:t>
      </w:r>
      <w:r w:rsidRPr="00734AA0">
        <w:rPr>
          <w:rFonts w:ascii="Tahoma" w:eastAsia="Times New Roman" w:hAnsi="Tahoma" w:cs="Tahoma"/>
          <w:color w:val="000000"/>
          <w:sz w:val="20"/>
          <w:szCs w:val="20"/>
          <w:lang w:eastAsia="ru-RU"/>
        </w:rPr>
        <w:t>___</w:t>
      </w:r>
      <w:r w:rsidRPr="00F92C1C">
        <w:rPr>
          <w:rFonts w:ascii="Tahoma" w:eastAsia="Times New Roman" w:hAnsi="Tahoma" w:cs="Tahoma"/>
          <w:color w:val="000000"/>
          <w:sz w:val="20"/>
          <w:szCs w:val="20"/>
          <w:lang w:eastAsia="ru-RU"/>
        </w:rPr>
        <w:t xml:space="preserve">” </w:t>
      </w:r>
      <w:r w:rsidRPr="00734AA0">
        <w:rPr>
          <w:rFonts w:ascii="Tahoma" w:eastAsia="Times New Roman" w:hAnsi="Tahoma" w:cs="Tahoma"/>
          <w:color w:val="000000"/>
          <w:sz w:val="20"/>
          <w:szCs w:val="20"/>
          <w:lang w:eastAsia="ru-RU"/>
        </w:rPr>
        <w:t>___________</w:t>
      </w:r>
      <w:r w:rsidRPr="00F92C1C">
        <w:rPr>
          <w:rFonts w:ascii="Tahoma" w:eastAsia="Times New Roman" w:hAnsi="Tahoma" w:cs="Tahoma"/>
          <w:color w:val="000000"/>
          <w:sz w:val="20"/>
          <w:szCs w:val="20"/>
          <w:lang w:eastAsia="ru-RU"/>
        </w:rPr>
        <w:t xml:space="preserve"> 20</w:t>
      </w:r>
      <w:r w:rsidRPr="00734AA0">
        <w:rPr>
          <w:rFonts w:ascii="Tahoma" w:eastAsia="Times New Roman" w:hAnsi="Tahoma" w:cs="Tahoma"/>
          <w:color w:val="000000"/>
          <w:sz w:val="20"/>
          <w:szCs w:val="20"/>
          <w:lang w:eastAsia="ru-RU"/>
        </w:rPr>
        <w:t>__</w:t>
      </w:r>
      <w:r w:rsidRPr="00F92C1C">
        <w:rPr>
          <w:rFonts w:ascii="Tahoma" w:eastAsia="Times New Roman" w:hAnsi="Tahoma" w:cs="Tahoma"/>
          <w:color w:val="000000"/>
          <w:sz w:val="20"/>
          <w:szCs w:val="20"/>
          <w:lang w:eastAsia="ru-RU"/>
        </w:rPr>
        <w:t xml:space="preserve"> г.</w:t>
      </w:r>
    </w:p>
    <w:p w:rsidR="00F92C1C" w:rsidRPr="00D91DFC"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 xml:space="preserve">1. </w:t>
      </w:r>
      <w:r w:rsidR="00D91DFC">
        <w:rPr>
          <w:rFonts w:ascii="Tahoma" w:eastAsia="Times New Roman" w:hAnsi="Tahoma" w:cs="Tahoma"/>
          <w:b/>
          <w:bCs/>
          <w:color w:val="000000"/>
          <w:sz w:val="20"/>
          <w:szCs w:val="20"/>
          <w:lang w:eastAsia="ru-RU"/>
        </w:rPr>
        <w:t>ОСНОВНЫЕ ПОЛОЖЕНИЯ</w:t>
      </w:r>
      <w:r w:rsidR="00D91DFC">
        <w:rPr>
          <w:rFonts w:ascii="Tahoma" w:eastAsia="Times New Roman" w:hAnsi="Tahoma" w:cs="Tahoma"/>
          <w:b/>
          <w:bCs/>
          <w:color w:val="000000"/>
          <w:sz w:val="20"/>
          <w:szCs w:val="20"/>
          <w:lang w:eastAsia="ru-RU"/>
        </w:rPr>
        <w:tab/>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1.1. Данный документ является официальным предложением (публичной офертой) ООО “М+” (Далее — Исполнитель) и содержит все существенные условия оказания услуг посредством сети Интернет на сайте по адресу http://m-plus.su.</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1.2. Условия настоящего договора-оферты (далее </w:t>
      </w:r>
      <w:proofErr w:type="gramStart"/>
      <w:r w:rsidRPr="00F92C1C">
        <w:rPr>
          <w:rFonts w:ascii="Tahoma" w:eastAsia="Times New Roman" w:hAnsi="Tahoma" w:cs="Tahoma"/>
          <w:color w:val="000000"/>
          <w:sz w:val="20"/>
          <w:szCs w:val="20"/>
          <w:lang w:eastAsia="ru-RU"/>
        </w:rPr>
        <w:t>-д</w:t>
      </w:r>
      <w:proofErr w:type="gramEnd"/>
      <w:r w:rsidRPr="00F92C1C">
        <w:rPr>
          <w:rFonts w:ascii="Tahoma" w:eastAsia="Times New Roman" w:hAnsi="Tahoma" w:cs="Tahoma"/>
          <w:color w:val="000000"/>
          <w:sz w:val="20"/>
          <w:szCs w:val="20"/>
          <w:lang w:eastAsia="ru-RU"/>
        </w:rPr>
        <w:t>оговора) регулируется в соответствии с законодательством Российской Федерации.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1.3. В соответствии с пунктом 2 статьи 437 Гражданского Кодекса Российской Федерации (далее — ГК РФ),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на это предложение.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1.4. Акцепт — это ответ лица, которому адресована оферта, о ее принятии (п. 1 ст. 438 ГК РФ). Совершение лицом, получившим оферту, в срок, установленный для ее акцепта, действий по выполнению указанных в ней условий договора (оплата услуг и др.) считается акцептом, согласно п. 3 ст. 438 ГК РФ.</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1.5. В случае принятия изложенных ниже условий физическое или юридическое лицо, производящее акцепт этой оферты, становится Заказчиком (акцепт оферты равносилен заключению договора на условиях, изложенных в оферте).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1.6. Совершая действия по акцепту настоящего публичного </w:t>
      </w:r>
      <w:proofErr w:type="gramStart"/>
      <w:r w:rsidRPr="00F92C1C">
        <w:rPr>
          <w:rFonts w:ascii="Tahoma" w:eastAsia="Times New Roman" w:hAnsi="Tahoma" w:cs="Tahoma"/>
          <w:color w:val="000000"/>
          <w:sz w:val="20"/>
          <w:szCs w:val="20"/>
          <w:lang w:eastAsia="ru-RU"/>
        </w:rPr>
        <w:t>договора-оферты</w:t>
      </w:r>
      <w:proofErr w:type="gramEnd"/>
      <w:r w:rsidRPr="00F92C1C">
        <w:rPr>
          <w:rFonts w:ascii="Tahoma" w:eastAsia="Times New Roman" w:hAnsi="Tahoma" w:cs="Tahoma"/>
          <w:color w:val="000000"/>
          <w:sz w:val="20"/>
          <w:szCs w:val="20"/>
          <w:lang w:eastAsia="ru-RU"/>
        </w:rPr>
        <w:t xml:space="preserve"> Заказчик подтверждает свою правоспособность и дееспособность, достижение Заказчиком возраста 18 лет, а также законное право Заказчика вступать в договорные отношения с Исполнителем.</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1.7. По желанию Заказчика, настоящий Договор и все Приложения к Договору могут быть оформлены Исполнителем в письменном виде.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1.8. Предметом настоящего договора является оказание Исполнителем одной или нескольких услуг посредством сети Интернет, выбранных Заказчиком из Перечня предоставляемых услуг и Цен на услуги на сайте http://www.m-plus.su или в личном кабинете в биллинге https://bill.m-plus.su и оформленных соответствующим образом</w:t>
      </w:r>
      <w:proofErr w:type="gramStart"/>
      <w:r w:rsidRPr="00F92C1C">
        <w:rPr>
          <w:rFonts w:ascii="Tahoma" w:eastAsia="Times New Roman" w:hAnsi="Tahoma" w:cs="Tahoma"/>
          <w:color w:val="000000"/>
          <w:sz w:val="20"/>
          <w:szCs w:val="20"/>
          <w:lang w:eastAsia="ru-RU"/>
        </w:rPr>
        <w:t xml:space="preserve"> .</w:t>
      </w:r>
      <w:proofErr w:type="gramEnd"/>
      <w:r w:rsidRPr="00F92C1C">
        <w:rPr>
          <w:rFonts w:ascii="Tahoma" w:eastAsia="Times New Roman" w:hAnsi="Tahoma" w:cs="Tahoma"/>
          <w:color w:val="000000"/>
          <w:sz w:val="20"/>
          <w:szCs w:val="20"/>
          <w:lang w:eastAsia="ru-RU"/>
        </w:rPr>
        <w:t xml:space="preserve"> Выбранные услуги определены в соответствующих Приложениях к данному договору (Приложение 2, Приложение 3, Приложение 4, Приложение 5 соответственно), </w:t>
      </w:r>
      <w:proofErr w:type="gramStart"/>
      <w:r w:rsidRPr="00F92C1C">
        <w:rPr>
          <w:rFonts w:ascii="Tahoma" w:eastAsia="Times New Roman" w:hAnsi="Tahoma" w:cs="Tahoma"/>
          <w:color w:val="000000"/>
          <w:sz w:val="20"/>
          <w:szCs w:val="20"/>
          <w:lang w:eastAsia="ru-RU"/>
        </w:rPr>
        <w:t>являющихся</w:t>
      </w:r>
      <w:proofErr w:type="gramEnd"/>
      <w:r w:rsidRPr="00F92C1C">
        <w:rPr>
          <w:rFonts w:ascii="Tahoma" w:eastAsia="Times New Roman" w:hAnsi="Tahoma" w:cs="Tahoma"/>
          <w:color w:val="000000"/>
          <w:sz w:val="20"/>
          <w:szCs w:val="20"/>
          <w:lang w:eastAsia="ru-RU"/>
        </w:rPr>
        <w:t xml:space="preserve"> неотъемлемой частью настоящего Договора. Вид и количество услуг, оказываемых Исполнителем Заказчику по настоящему Договору, Заказчик определяет самостоятельно путем оформления соответствующих Заказов (далее </w:t>
      </w:r>
      <w:proofErr w:type="gramStart"/>
      <w:r w:rsidRPr="00F92C1C">
        <w:rPr>
          <w:rFonts w:ascii="Tahoma" w:eastAsia="Times New Roman" w:hAnsi="Tahoma" w:cs="Tahoma"/>
          <w:color w:val="000000"/>
          <w:sz w:val="20"/>
          <w:szCs w:val="20"/>
          <w:lang w:eastAsia="ru-RU"/>
        </w:rPr>
        <w:t>-З</w:t>
      </w:r>
      <w:proofErr w:type="gramEnd"/>
      <w:r w:rsidRPr="00F92C1C">
        <w:rPr>
          <w:rFonts w:ascii="Tahoma" w:eastAsia="Times New Roman" w:hAnsi="Tahoma" w:cs="Tahoma"/>
          <w:color w:val="000000"/>
          <w:sz w:val="20"/>
          <w:szCs w:val="20"/>
          <w:lang w:eastAsia="ru-RU"/>
        </w:rPr>
        <w:t>аявок) на сайте http://www.m-plus.su или в личном кабинете в биллинге https://bill.m-plus.su в порядке, определенном настоящим Договором.</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1.9. </w:t>
      </w:r>
      <w:proofErr w:type="gramStart"/>
      <w:r w:rsidRPr="00F92C1C">
        <w:rPr>
          <w:rFonts w:ascii="Tahoma" w:eastAsia="Times New Roman" w:hAnsi="Tahoma" w:cs="Tahoma"/>
          <w:color w:val="000000"/>
          <w:sz w:val="20"/>
          <w:szCs w:val="20"/>
          <w:lang w:eastAsia="ru-RU"/>
        </w:rPr>
        <w:t>Технические свойства и особенности услуг, параметры доступности и прочие гарантии предоставляемых Заказчику услуг, не указанные в приложениях №2, №3, №4 и № 5 к настоящему Договору, определены в соответствующих Технических регламентах, опубликованных на официальном сайте Исполнителя по адресу: http://www.m-plus.su/. Заказчик гарантирует, что до подписания настоящего договора он ознакомился с указанными регламентами, принимает и выражает свое согласие со всеми</w:t>
      </w:r>
      <w:proofErr w:type="gramEnd"/>
      <w:r w:rsidRPr="00F92C1C">
        <w:rPr>
          <w:rFonts w:ascii="Tahoma" w:eastAsia="Times New Roman" w:hAnsi="Tahoma" w:cs="Tahoma"/>
          <w:color w:val="000000"/>
          <w:sz w:val="20"/>
          <w:szCs w:val="20"/>
          <w:lang w:eastAsia="ru-RU"/>
        </w:rPr>
        <w:t xml:space="preserve"> изложенными в них условиями.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1.10. </w:t>
      </w:r>
      <w:proofErr w:type="gramStart"/>
      <w:r w:rsidRPr="00F92C1C">
        <w:rPr>
          <w:rFonts w:ascii="Tahoma" w:eastAsia="Times New Roman" w:hAnsi="Tahoma" w:cs="Tahoma"/>
          <w:color w:val="000000"/>
          <w:sz w:val="20"/>
          <w:szCs w:val="20"/>
          <w:lang w:eastAsia="ru-RU"/>
        </w:rPr>
        <w:t>Конкретный перечень, объем, стоимость и срок оказания услуг согласовывается сторонами при подписании настоящего договора на основании в Заявки, оформленной Заказчиком на сайте Исполнителя http://www.m-plus.su или в личном кабинете в биллинге https://bill.m-plus.su.</w:t>
      </w:r>
      <w:proofErr w:type="gramEnd"/>
      <w:r w:rsidRPr="00F92C1C">
        <w:rPr>
          <w:rFonts w:ascii="Tahoma" w:eastAsia="Times New Roman" w:hAnsi="Tahoma" w:cs="Tahoma"/>
          <w:color w:val="000000"/>
          <w:sz w:val="20"/>
          <w:szCs w:val="20"/>
          <w:lang w:eastAsia="ru-RU"/>
        </w:rPr>
        <w:t xml:space="preserve"> Заказчик в процессе исполнения договора вправе изменить перечень оказываемых услуг, оформив соответствующую Заявку на сайте http://www.m-plus.su или в личном кабинете в биллинге https://bill.m-plus.su.</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1.11. Исполнитель обязуется в соответствии с условиями настоящего Договора, а также на основании Заявки Заказчика оказывать, а Заказчик своевременно оплачивать услуги.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1.12. Услуги, указанные в п. 1.1. настоящего договора, оказываются в центрах обработки данных Исполнителя, расположенных по адресу: Российская Федерация, Белгородская область, </w:t>
      </w:r>
      <w:proofErr w:type="gramStart"/>
      <w:r w:rsidRPr="00F92C1C">
        <w:rPr>
          <w:rFonts w:ascii="Tahoma" w:eastAsia="Times New Roman" w:hAnsi="Tahoma" w:cs="Tahoma"/>
          <w:color w:val="000000"/>
          <w:sz w:val="20"/>
          <w:szCs w:val="20"/>
          <w:lang w:eastAsia="ru-RU"/>
        </w:rPr>
        <w:t>г</w:t>
      </w:r>
      <w:proofErr w:type="gramEnd"/>
      <w:r w:rsidRPr="00F92C1C">
        <w:rPr>
          <w:rFonts w:ascii="Tahoma" w:eastAsia="Times New Roman" w:hAnsi="Tahoma" w:cs="Tahoma"/>
          <w:color w:val="000000"/>
          <w:sz w:val="20"/>
          <w:szCs w:val="20"/>
          <w:lang w:eastAsia="ru-RU"/>
        </w:rPr>
        <w:t>. Белгород, ул. Преображенская, д. 42 посредством передачи данных через сеть Интернет.</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1.13. Исполнитель гарантирует наличие всех необходимых разрешений (лицензий) на оказание услуг.</w:t>
      </w:r>
    </w:p>
    <w:p w:rsidR="00F92C1C" w:rsidRPr="00F92C1C"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2. СРОК ДЕЙСТВИЯ ДОГОВОРА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2.1. Договор вступает в силу с момента подписания его Сторонами и действует в течение 1 года, а в части взаимных расчетов до полного исполнения Сторонами обязательств.</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2.2. Если ни одна из сторон не заявила о расторжении, то договор пролонгируется на тех же условиях на следующий календарный год.</w:t>
      </w:r>
    </w:p>
    <w:p w:rsidR="00F92C1C" w:rsidRPr="00F92C1C"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lastRenderedPageBreak/>
        <w:t>3. ПРАВА И ОБЯЗАННОСТИ СТОРОН</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3.1. Исполнитель обязуется: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3.1.1. Произвести подключение Заказчика к выбранной им услуге с момента поступления на </w:t>
      </w:r>
      <w:proofErr w:type="gramStart"/>
      <w:r w:rsidRPr="00F92C1C">
        <w:rPr>
          <w:rFonts w:ascii="Tahoma" w:eastAsia="Times New Roman" w:hAnsi="Tahoma" w:cs="Tahoma"/>
          <w:color w:val="000000"/>
          <w:sz w:val="20"/>
          <w:szCs w:val="20"/>
          <w:lang w:eastAsia="ru-RU"/>
        </w:rPr>
        <w:t>расчетный</w:t>
      </w:r>
      <w:proofErr w:type="gramEnd"/>
      <w:r w:rsidRPr="00F92C1C">
        <w:rPr>
          <w:rFonts w:ascii="Tahoma" w:eastAsia="Times New Roman" w:hAnsi="Tahoma" w:cs="Tahoma"/>
          <w:color w:val="000000"/>
          <w:sz w:val="20"/>
          <w:szCs w:val="20"/>
          <w:lang w:eastAsia="ru-RU"/>
        </w:rPr>
        <w:t xml:space="preserve"> счет Исполнителя оплаты за указанные услуги.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3.1.2. Своевременно и качественно оказывать услуги, оформленные Заказчиком в Заявке, в соответствии с законодательными и иными нормативными правовыми актами Российской Федерации, настоящим договором и приложениями к нему.</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3.1.3. Предоставлять Заказчику ежемесячно акт об оказании услуг и счет-фактуру, оформленную по форме и в сроки в соответствии с действующим законодательством (ст. 168, п. 5 и 6 ст. 169 НК РФ).</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3.1.4. Уведомлять Заказчика по электронной почте или путем размещения соответствующей информации на официальном сайте Исполнителя не позднее, чем за 24 (двадцать четыре) часа о проведении планово-профилактических работ на оборудовании Исполнителя (используемого для предоставления Услуг Заказчику) и по возможности проводить это обслуживание тогда, когда оно доставляет наименьшие неудобства Заказчику.</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3.1.5. В случае аварии Исполнитель незамедлительно приступает к устранению неполадок и по возможности оповещает Заказчика о внеплановом отключении. Данные перерывы в обслуживании не подлежат компенсации.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3.1.6. Обрабатывать новые Заявки Заказчика на изменение перечня услуг, их объема и периода действия.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 Исполнитель вправе: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3.2.1. Самостоятельно привлекать третьих лиц для выполнения Услуг по настоящему Договору;</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3.2.2. Обрабатывать только запросы Заказчика, связанные с оказанием услуг, перечисленных в Заявке, поступившие в Центр обслуживания пользователей ООО «М+»:</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по телефону (4722) 23-10-31;</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по электронной почте </w:t>
      </w:r>
      <w:proofErr w:type="spellStart"/>
      <w:r w:rsidRPr="00F92C1C">
        <w:rPr>
          <w:rFonts w:ascii="Tahoma" w:eastAsia="Times New Roman" w:hAnsi="Tahoma" w:cs="Tahoma"/>
          <w:color w:val="000000"/>
          <w:sz w:val="20"/>
          <w:szCs w:val="20"/>
          <w:lang w:eastAsia="ru-RU"/>
        </w:rPr>
        <w:t>servicedesk@m-plus.su</w:t>
      </w:r>
      <w:proofErr w:type="spellEnd"/>
      <w:r w:rsidRPr="00F92C1C">
        <w:rPr>
          <w:rFonts w:ascii="Tahoma" w:eastAsia="Times New Roman" w:hAnsi="Tahoma" w:cs="Tahoma"/>
          <w:color w:val="000000"/>
          <w:sz w:val="20"/>
          <w:szCs w:val="20"/>
          <w:lang w:eastAsia="ru-RU"/>
        </w:rPr>
        <w:t>;</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через личный кабинет Заказчика на портале https://bill.m-plus.su/.</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3.2.3. В течение всего срока действия договора, в случае возникновения сомнений в достоверности или законности предоставленных Заказчиком данных, запросить дополнительные сведения и (или) потребовать подтверждения предоставленных. Если данные сведения не будут предоставлены Заказчиком в течение 14 (четырнадцати) календарных дней с момента их получения, то Исполнитель вправе: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3.2.3.1.1. отклонить Заявку Заказчика на новую услугу;</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3.2.3.1.2. приостановить оказание услуг Заказчику.</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В случае непредставления требуемой информации в течение 30 (тридцати) календарных дней с момента получения запроса Заказчиком Исполнитель вправе расторгнуть договор.</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3.2.4. Приостановить оказание услуг, в следующих случаях:</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3.2.4.1.1. Предоставление услуг может создать угрозу безопасности государства, здоровью и безопасности людей;</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3.2.4.1.2. Заказчик своевременно не производит платежи за предоставленные услуги или нарушает иные условия договора;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3.2.4.2. Заказчик использует или намерен использовать оборудование Исполнителя для незаконных целей или эксплуатирует его с нарушением требований безопасности;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3.2.4.3. По запросу государственных органов, имеющих соответствующие полномочия.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3.2.5. Исполнитель о приостановлении оказания услуг уведомляет Заказчика не менее чем за 2 (два) рабочих дня и назначает срок для устранения нарушений. Приостановка оказания услуг по вине Заказчика не влечет для него прекращения обязательств по оплате услуг, в том числе и в период их приостановки.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3.2.6. В целях проверки соблюдения требований безопасности Исполнитель оставляет за собой право периодически производить сканирование сервисов и/или серверов, предоставленных Заказчику при помощи специализированного программного обеспечения. Исполнитель обязуется извещать Заказчика об обнаруженных при таких проверках уязвимостях, а Заказчик обязан принимать меры к их устранению.</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 Заказчик обязуется: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3.3.1. Принимать оказываемые Заказчиком услуги в соответствии с условиями настоящего договора.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3.3.2. Соблюдать технические регламенты предоставления услуг, размещенные на сайте Исполнителя.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3.3.3. Обеспечить конфиденциальность своей информации, размещенной на сервере Исполнителя, а также следить за защищенностью и актуальностью используемого в работе программного обеспечения.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3.3.4. Незамедлительно предпринимать меры по устранению замечаний и обнаруженных уязвимостей в работе программного обеспечения Заказчика.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lastRenderedPageBreak/>
        <w:t>3.3.5. Своевременно оплачивать оказываемые Исполнителем Услуги в размерах и в сроки, установленные настоящим Договором;</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3.3.6. Направлять все запросы, связанные с оказанием услуг в адрес Исполнителя только в соответствии с п.3.2.2 настоящего Договора;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3.3.7. Представлять Исполнителю информацию, необходимую для оказания услуг по настоящему Договору в соответствии с п.3.2.3 договора.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3.4. Заказчик вправе: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3.4.1. Подавать заявки на изменения перечня услуг, их объема и периода действия, направив соответствующий запрос на электронный адрес Исполнителя </w:t>
      </w:r>
      <w:proofErr w:type="spellStart"/>
      <w:r w:rsidRPr="00F92C1C">
        <w:rPr>
          <w:rFonts w:ascii="Tahoma" w:eastAsia="Times New Roman" w:hAnsi="Tahoma" w:cs="Tahoma"/>
          <w:color w:val="000000"/>
          <w:sz w:val="20"/>
          <w:szCs w:val="20"/>
          <w:lang w:eastAsia="ru-RU"/>
        </w:rPr>
        <w:t>info@m-plus.su</w:t>
      </w:r>
      <w:proofErr w:type="spellEnd"/>
      <w:r w:rsidRPr="00F92C1C">
        <w:rPr>
          <w:rFonts w:ascii="Tahoma" w:eastAsia="Times New Roman" w:hAnsi="Tahoma" w:cs="Tahoma"/>
          <w:color w:val="000000"/>
          <w:sz w:val="20"/>
          <w:szCs w:val="20"/>
          <w:lang w:eastAsia="ru-RU"/>
        </w:rPr>
        <w:t>, оставив заявку на сайте Исполнителя http://www.m-plus.su или через личный кабинет Заказчика на портале https://bill.m-plus.su/.</w:t>
      </w:r>
    </w:p>
    <w:p w:rsidR="00F92C1C" w:rsidRPr="00F92C1C"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4. ПОРЯДОК ОФОРМЛЕНИЯ АКТОВ ОБ ОКАЗАНИИ УСЛУГ</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4.1. Акт об оказании услуг формируется Исполнителем ежемесячно в личном кабинете Заказчика в биллинге https://bill.m-plus.su , подписывается и направляется на подписание Заказчику до последнего числа текущего месяца.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4.2. Заказчик в течение 5 (пяти) рабочих дней со дня получения подписанного Исполнителем Акта об оказании услуг или Акта о подключении направляет Исполнителю подписанный со своей стороны Акт или мотивированный отказ от приемки результатов оказанных Услуг.</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4.3. В случае не подписания Заказчиком в указанный срок Акта об оказании услуг или Акта о подключении, непредставления мотивированного отказа от приемки оказанных Услуг, Акты считаются подписанными, а Услуги – оказанными с надлежащим качеством и приняты Заказчиком без замечаний. С этого момента Акт, подписанный Исполнителем, становится бесспорным документом, подтверждающим факт надлежащего исполнения Исполнителем обязательств по Договору.</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4.4. В случае мотивированного отказа Заказчика от приемки результатов оказанных Услуг Заказчик в срок, установленный в п. 4.3. Договора </w:t>
      </w:r>
      <w:proofErr w:type="gramStart"/>
      <w:r w:rsidRPr="00F92C1C">
        <w:rPr>
          <w:rFonts w:ascii="Tahoma" w:eastAsia="Times New Roman" w:hAnsi="Tahoma" w:cs="Tahoma"/>
          <w:color w:val="000000"/>
          <w:sz w:val="20"/>
          <w:szCs w:val="20"/>
          <w:lang w:eastAsia="ru-RU"/>
        </w:rPr>
        <w:t>обязан</w:t>
      </w:r>
      <w:proofErr w:type="gramEnd"/>
      <w:r w:rsidRPr="00F92C1C">
        <w:rPr>
          <w:rFonts w:ascii="Tahoma" w:eastAsia="Times New Roman" w:hAnsi="Tahoma" w:cs="Tahoma"/>
          <w:color w:val="000000"/>
          <w:sz w:val="20"/>
          <w:szCs w:val="20"/>
          <w:lang w:eastAsia="ru-RU"/>
        </w:rPr>
        <w:t xml:space="preserve"> письменно сообщить Исполнителю свои мотивированные замечания по оказанным услугам.</w:t>
      </w:r>
    </w:p>
    <w:p w:rsidR="00F92C1C" w:rsidRPr="00F92C1C"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5. СТОИМОСТЬ ДОГОВОРА И ПОРЯДОК ОПЛАТЫ</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5.1. Стоимость услуг определяется в соответствии с тарифами, указанными на официальном сайте Исполнителя в сети Интернет по адресу http://www.m-plus.su/hosting/. Цены указаны в рублях и включают сумму НДС в соответствии с действующим законодательством РФ.</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5.1. Если соглашением Сторон предусмотрена скидка на оказываемые Исполнителем услуги, она отображается в личном кабинете Заказчика в биллинге https://bill.m-plus.su в разделе "Скидки".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5.2. Заказчик гарантирует, что ознакомлен и согласен с установленными тарифами, опубликованными на официальном сайте Исполнителя.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5.3. </w:t>
      </w:r>
      <w:proofErr w:type="gramStart"/>
      <w:r w:rsidRPr="00F92C1C">
        <w:rPr>
          <w:rFonts w:ascii="Tahoma" w:eastAsia="Times New Roman" w:hAnsi="Tahoma" w:cs="Tahoma"/>
          <w:color w:val="000000"/>
          <w:sz w:val="20"/>
          <w:szCs w:val="20"/>
          <w:lang w:eastAsia="ru-RU"/>
        </w:rPr>
        <w:t>Оплата услуг за первый месяц по настоящему Договору осуществляется авансовым платежом путем перечисления Заказчиком денежных средств на расчетный счет Исполнителя.</w:t>
      </w:r>
      <w:proofErr w:type="gramEnd"/>
      <w:r w:rsidRPr="00F92C1C">
        <w:rPr>
          <w:rFonts w:ascii="Tahoma" w:eastAsia="Times New Roman" w:hAnsi="Tahoma" w:cs="Tahoma"/>
          <w:color w:val="000000"/>
          <w:sz w:val="20"/>
          <w:szCs w:val="20"/>
          <w:lang w:eastAsia="ru-RU"/>
        </w:rPr>
        <w:t xml:space="preserve"> </w:t>
      </w:r>
      <w:proofErr w:type="gramStart"/>
      <w:r w:rsidRPr="00F92C1C">
        <w:rPr>
          <w:rFonts w:ascii="Tahoma" w:eastAsia="Times New Roman" w:hAnsi="Tahoma" w:cs="Tahoma"/>
          <w:color w:val="000000"/>
          <w:sz w:val="20"/>
          <w:szCs w:val="20"/>
          <w:lang w:eastAsia="ru-RU"/>
        </w:rPr>
        <w:t>Оплата услуг за второй и последующие месяцы оказания услуг по настоящему Договору осуществляется авансовым платежом путем перечисления Заказчиком денежных средств на расчетный счет Исполнителя ежемесячно до числа, предшествующего дате окончания оказания услуг, указанной в личном кабинете Заказчика в биллинге https://bill.m-plus.su.</w:t>
      </w:r>
      <w:proofErr w:type="gramEnd"/>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5.4. Датой оплаты считается дата зачисления денежных средств на </w:t>
      </w:r>
      <w:proofErr w:type="gramStart"/>
      <w:r w:rsidRPr="00F92C1C">
        <w:rPr>
          <w:rFonts w:ascii="Tahoma" w:eastAsia="Times New Roman" w:hAnsi="Tahoma" w:cs="Tahoma"/>
          <w:color w:val="000000"/>
          <w:sz w:val="20"/>
          <w:szCs w:val="20"/>
          <w:lang w:eastAsia="ru-RU"/>
        </w:rPr>
        <w:t>расчетный</w:t>
      </w:r>
      <w:proofErr w:type="gramEnd"/>
      <w:r w:rsidRPr="00F92C1C">
        <w:rPr>
          <w:rFonts w:ascii="Tahoma" w:eastAsia="Times New Roman" w:hAnsi="Tahoma" w:cs="Tahoma"/>
          <w:color w:val="000000"/>
          <w:sz w:val="20"/>
          <w:szCs w:val="20"/>
          <w:lang w:eastAsia="ru-RU"/>
        </w:rPr>
        <w:t xml:space="preserve"> счет Исполнителя, подтвержденной банковской выпиской.</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5.5. Исполнитель имеет право в одностороннем порядке изменять тарифы с обязательным извещением Заказчика по электронной почте, факсом или путем размещения информации на официальном сайте Исполнителя не менее чем за 30 (тридцать) календарных дней до такого изменения.</w:t>
      </w:r>
    </w:p>
    <w:p w:rsidR="00F92C1C" w:rsidRPr="00F92C1C"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6. КОНФИДЕНЦИАЛЬНОСТЬ</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6.1. Стороны не вправе раскрывать предоставляемую друг другу любую информацию, связанную с заключением и исполнением настоящего Договора (конфиденциальная информация).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6.2. Стороны обязуются: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6.2.1. Обеспечить хранение конфиденциальной информации, исключающее доступ к информации третьих лиц;</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6.2.2. Не передавать конфиденциальную информацию третьим лицам, как в полном объеме, так и частично, кроме случаев, указанных в п. 6.4. настоящего Договора.</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6.3. Исполнитель вправе привлекать к оказанию Услуг третьих лиц при условии сохранения конфиденциальности получаемой от Заказчика информации, при этом Исполнитель несет ответственность за действия (бездействие) таких лиц, как </w:t>
      </w:r>
      <w:proofErr w:type="gramStart"/>
      <w:r w:rsidRPr="00F92C1C">
        <w:rPr>
          <w:rFonts w:ascii="Tahoma" w:eastAsia="Times New Roman" w:hAnsi="Tahoma" w:cs="Tahoma"/>
          <w:color w:val="000000"/>
          <w:sz w:val="20"/>
          <w:szCs w:val="20"/>
          <w:lang w:eastAsia="ru-RU"/>
        </w:rPr>
        <w:t>за</w:t>
      </w:r>
      <w:proofErr w:type="gramEnd"/>
      <w:r w:rsidRPr="00F92C1C">
        <w:rPr>
          <w:rFonts w:ascii="Tahoma" w:eastAsia="Times New Roman" w:hAnsi="Tahoma" w:cs="Tahoma"/>
          <w:color w:val="000000"/>
          <w:sz w:val="20"/>
          <w:szCs w:val="20"/>
          <w:lang w:eastAsia="ru-RU"/>
        </w:rPr>
        <w:t xml:space="preserve"> свои собственные.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6.4. 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6.5. Обязанность доказать, что положения настоящего раздела Договора были нарушены, возлагается на Сторону, заявляющую о таком нарушении.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6.6. Предусмотренные настоящим разделом Договора обязательства Сторон в отношении конфиденциальной информации не утрачивают своего действия после прекращения действия настоящего Договора.</w:t>
      </w:r>
    </w:p>
    <w:p w:rsidR="00FA4160" w:rsidRPr="00F92C1C" w:rsidRDefault="00FA4160" w:rsidP="00FA4160">
      <w:pPr>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7</w:t>
      </w:r>
      <w:r w:rsidRPr="00F92C1C">
        <w:rPr>
          <w:rFonts w:ascii="Tahoma" w:eastAsia="Times New Roman" w:hAnsi="Tahoma" w:cs="Tahoma"/>
          <w:b/>
          <w:bCs/>
          <w:color w:val="000000"/>
          <w:sz w:val="20"/>
          <w:szCs w:val="20"/>
          <w:lang w:eastAsia="ru-RU"/>
        </w:rPr>
        <w:t xml:space="preserve">. </w:t>
      </w:r>
      <w:r>
        <w:rPr>
          <w:rFonts w:ascii="Tahoma" w:eastAsia="Times New Roman" w:hAnsi="Tahoma" w:cs="Tahoma"/>
          <w:b/>
          <w:bCs/>
          <w:color w:val="000000"/>
          <w:sz w:val="20"/>
          <w:szCs w:val="20"/>
          <w:lang w:eastAsia="ru-RU"/>
        </w:rPr>
        <w:t>ОСОБЫЕ УСЛОВИЯ</w:t>
      </w:r>
    </w:p>
    <w:p w:rsidR="00FA4160" w:rsidRPr="00FA4160" w:rsidRDefault="00FA4160" w:rsidP="00FA4160">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7.1. </w:t>
      </w:r>
      <w:r w:rsidRPr="00FA4160">
        <w:rPr>
          <w:rFonts w:ascii="Tahoma" w:eastAsia="Times New Roman" w:hAnsi="Tahoma" w:cs="Tahoma"/>
          <w:color w:val="000000"/>
          <w:sz w:val="20"/>
          <w:szCs w:val="20"/>
          <w:lang w:eastAsia="ru-RU"/>
        </w:rPr>
        <w:t xml:space="preserve">В соответствии с частью 2 статьи 6 Федерального закона от 27 июля 2006 г. № 152-ФЗ «О персональных данных», обработка персональных данных Заказчика, осуществляется в целях </w:t>
      </w:r>
      <w:r>
        <w:rPr>
          <w:rFonts w:ascii="Tahoma" w:eastAsia="Times New Roman" w:hAnsi="Tahoma" w:cs="Tahoma"/>
          <w:color w:val="000000"/>
          <w:sz w:val="20"/>
          <w:szCs w:val="20"/>
          <w:lang w:eastAsia="ru-RU"/>
        </w:rPr>
        <w:t>исполнения настоящего договора</w:t>
      </w:r>
      <w:r w:rsidRPr="00FA4160">
        <w:rPr>
          <w:rFonts w:ascii="Tahoma" w:eastAsia="Times New Roman" w:hAnsi="Tahoma" w:cs="Tahoma"/>
          <w:color w:val="000000"/>
          <w:sz w:val="20"/>
          <w:szCs w:val="20"/>
          <w:lang w:eastAsia="ru-RU"/>
        </w:rPr>
        <w:t xml:space="preserve">. Персональная информация </w:t>
      </w:r>
      <w:r>
        <w:rPr>
          <w:rFonts w:ascii="Tahoma" w:eastAsia="Times New Roman" w:hAnsi="Tahoma" w:cs="Tahoma"/>
          <w:color w:val="000000"/>
          <w:sz w:val="20"/>
          <w:szCs w:val="20"/>
          <w:lang w:eastAsia="ru-RU"/>
        </w:rPr>
        <w:t>Заказчика</w:t>
      </w:r>
      <w:r w:rsidRPr="00FA4160">
        <w:rPr>
          <w:rFonts w:ascii="Tahoma" w:eastAsia="Times New Roman" w:hAnsi="Tahoma" w:cs="Tahoma"/>
          <w:color w:val="000000"/>
          <w:sz w:val="20"/>
          <w:szCs w:val="20"/>
          <w:lang w:eastAsia="ru-RU"/>
        </w:rPr>
        <w:t xml:space="preserve"> распространению не подлежит, кроме случаев, предусмотренных законодательством РФ.</w:t>
      </w:r>
    </w:p>
    <w:p w:rsidR="00FA4160" w:rsidRPr="00FA4160" w:rsidRDefault="00FA4160" w:rsidP="00FA4160">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7.2 Исполнитель</w:t>
      </w:r>
      <w:r w:rsidRPr="00FA4160">
        <w:rPr>
          <w:rFonts w:ascii="Tahoma" w:eastAsia="Times New Roman" w:hAnsi="Tahoma" w:cs="Tahoma"/>
          <w:color w:val="000000"/>
          <w:sz w:val="20"/>
          <w:szCs w:val="20"/>
          <w:lang w:eastAsia="ru-RU"/>
        </w:rPr>
        <w:t xml:space="preserve"> обязуется использовать все личные данные Заказчика, указываемые им при регистрации в системе</w:t>
      </w:r>
      <w:r>
        <w:rPr>
          <w:rFonts w:ascii="Tahoma" w:eastAsia="Times New Roman" w:hAnsi="Tahoma" w:cs="Tahoma"/>
          <w:color w:val="000000"/>
          <w:sz w:val="20"/>
          <w:szCs w:val="20"/>
          <w:lang w:eastAsia="ru-RU"/>
        </w:rPr>
        <w:t xml:space="preserve"> (биллинге)</w:t>
      </w:r>
      <w:r w:rsidRPr="00FA4160">
        <w:rPr>
          <w:rFonts w:ascii="Tahoma" w:eastAsia="Times New Roman" w:hAnsi="Tahoma" w:cs="Tahoma"/>
          <w:color w:val="000000"/>
          <w:sz w:val="20"/>
          <w:szCs w:val="20"/>
          <w:lang w:eastAsia="ru-RU"/>
        </w:rPr>
        <w:t xml:space="preserve"> и в процессе оформления </w:t>
      </w:r>
      <w:r>
        <w:rPr>
          <w:rFonts w:ascii="Tahoma" w:eastAsia="Times New Roman" w:hAnsi="Tahoma" w:cs="Tahoma"/>
          <w:color w:val="000000"/>
          <w:sz w:val="20"/>
          <w:szCs w:val="20"/>
          <w:lang w:eastAsia="ru-RU"/>
        </w:rPr>
        <w:t>Заявки</w:t>
      </w:r>
      <w:r w:rsidRPr="00FA4160">
        <w:rPr>
          <w:rFonts w:ascii="Tahoma" w:eastAsia="Times New Roman" w:hAnsi="Tahoma" w:cs="Tahoma"/>
          <w:color w:val="000000"/>
          <w:sz w:val="20"/>
          <w:szCs w:val="20"/>
          <w:lang w:eastAsia="ru-RU"/>
        </w:rPr>
        <w:t xml:space="preserve">, исключительно для оформления продажи соответствующих услуг, идентификации и поддержки Заказчика. </w:t>
      </w:r>
    </w:p>
    <w:p w:rsidR="00F92C1C" w:rsidRPr="00F92C1C" w:rsidRDefault="00FA4160" w:rsidP="00F92C1C">
      <w:pPr>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8</w:t>
      </w:r>
      <w:r w:rsidR="00F92C1C" w:rsidRPr="00F92C1C">
        <w:rPr>
          <w:rFonts w:ascii="Tahoma" w:eastAsia="Times New Roman" w:hAnsi="Tahoma" w:cs="Tahoma"/>
          <w:b/>
          <w:bCs/>
          <w:color w:val="000000"/>
          <w:sz w:val="20"/>
          <w:szCs w:val="20"/>
          <w:lang w:eastAsia="ru-RU"/>
        </w:rPr>
        <w:t>. ОТВЕТСТВЕННОСТЬ СТОРОН</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 xml:space="preserve">.1. </w:t>
      </w:r>
      <w:proofErr w:type="gramStart"/>
      <w:r w:rsidR="00F92C1C" w:rsidRPr="00F92C1C">
        <w:rPr>
          <w:rFonts w:ascii="Tahoma" w:eastAsia="Times New Roman" w:hAnsi="Tahoma" w:cs="Tahoma"/>
          <w:color w:val="000000"/>
          <w:sz w:val="20"/>
          <w:szCs w:val="20"/>
          <w:lang w:eastAsia="ru-RU"/>
        </w:rPr>
        <w:t>На весь срок оказания услуг Исполнитель принимает на себя ответственность за обеспечение бесперебойного функционирования своего и серверного оборудования, задействованного в предоставлении услуг, за исключением случаев планового технического обслуживания, работ, вызванных сбоями в работе оборудования или программного обеспечения, а также в случаях невозможности полноценного использования собственных ресурсов Исполнителя, происходящих прямо или косвенно по причине действия или бездействия третьих лиц и/или</w:t>
      </w:r>
      <w:proofErr w:type="gramEnd"/>
      <w:r w:rsidR="00F92C1C" w:rsidRPr="00F92C1C">
        <w:rPr>
          <w:rFonts w:ascii="Tahoma" w:eastAsia="Times New Roman" w:hAnsi="Tahoma" w:cs="Tahoma"/>
          <w:color w:val="000000"/>
          <w:sz w:val="20"/>
          <w:szCs w:val="20"/>
          <w:lang w:eastAsia="ru-RU"/>
        </w:rPr>
        <w:t xml:space="preserve"> неработоспособностью транспортно-информационных каналов, находящихся за пределами собственных ресурсов Исполнителя, а также в случае аварий или форс-мажорных обстоятельств.</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.3. Исполнитель имеет право полагаться на то, что любая информация, предоставленная ему Заказчиком или, по его поручению, третьими лицами, является полной и соответствующей действительности, и не обязан принимать меры по ее проверке, как в момент получения, так и впоследствии. Исполнитель не несет ответственность за действия, предпринятые им в рамках оказания Услуг, и/или неосуществление каких-либо действий в отсутствие информации, которая должна быть предоставлена Заказчиком по настоящему Договору, но не была им своевременно предоставлена.</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 Исполнитель не несет ответственности перед Заказчиком:</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.4.1. За неполученную прибыль и упущенную выгоду, а также за любые косвенные убытки, понесенные Заказчиком в период использования или неиспользования услуг Исполнителя.</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.4.2. За нормальное функционирование сети Интернет или ее частей, равно как и за их доступность для Заказчика, поскольку Интернет является добровольным объединением различных сетей и ресурсов.</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.4.3. За любую информацию, товар или услуги, полученные через сеть Интернет, в том числе, если они размещены Заказчиком с использованием ресурсов Исполнителя.</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.4.4. За изменение свойств, функций и качества услуг, предоставляемых Заказчику, если таковые явно не описаны в договоре.</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.4.5. За качество, безошибочность и отсутствие вредоносных компонентов в используемом на серверах Исполнителя и других серверах сети Интернет программном обеспечении, или если Заказчик использует не сертифицированное оборудование, а также за качество линий связи, если их организуют другие организации.</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.4.6. За задержки, перебои и невозможность полноценного использования собственных ресурсов Исполнителя, происходящие прямо или косвенно по причине действия или бездействия третьих лиц и/или неработоспособностью транспортно-информационных каналов, находящихся за пределами собственных ресурсов Исполнителя.</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.4.7. За любые неправомерные действия третьих лиц.</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 xml:space="preserve">.5. Заказчик самостоятельно отвечает за содержание информации, передаваемой им или иным лицом под его сетевыми реквизитами по сети Интернет и собственным ресурсам Исполнителя, за ее достоверность, правомерность ее распространения и </w:t>
      </w:r>
      <w:proofErr w:type="gramStart"/>
      <w:r w:rsidR="00F92C1C" w:rsidRPr="00F92C1C">
        <w:rPr>
          <w:rFonts w:ascii="Tahoma" w:eastAsia="Times New Roman" w:hAnsi="Tahoma" w:cs="Tahoma"/>
          <w:color w:val="000000"/>
          <w:sz w:val="20"/>
          <w:szCs w:val="20"/>
          <w:lang w:eastAsia="ru-RU"/>
        </w:rPr>
        <w:t>вред</w:t>
      </w:r>
      <w:proofErr w:type="gramEnd"/>
      <w:r w:rsidR="00F92C1C" w:rsidRPr="00F92C1C">
        <w:rPr>
          <w:rFonts w:ascii="Tahoma" w:eastAsia="Times New Roman" w:hAnsi="Tahoma" w:cs="Tahoma"/>
          <w:color w:val="000000"/>
          <w:sz w:val="20"/>
          <w:szCs w:val="20"/>
          <w:lang w:eastAsia="ru-RU"/>
        </w:rPr>
        <w:t xml:space="preserve"> причиненный его деяниями (лично или иным лицом под его сетевыми реквизитами) личности или имуществу граждан, юридических лиц, государства или нравственным принципам общества. Исполнитель не отвечает за содержание информации, передаваемой Заказчиком по сети Интернет и собственным ресурсам Исполнителя.</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.6. Заказчик несет полную ответственность за соответствие информационного содержимого своего сервера (сайта) и факта размещения (распространения, передачи) этого содержимого.</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.7. Заказчик принимает на себя полную ответственность и все риски, связанные с использованием сети Интернет через ресурсы и /или услуги Исполнителя.</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.8. Исполнитель не контролирует содержание информации, хранимой, публикуемой или распространяемой Заказчиком с использованием предоставленных услуг, и не несет никакой ответственности за точность, качество и содержание такой информации.</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.9. Исполнитель не несет ответственности за содержание информационных узлов, создаваемых и поддерживаемых Заказчиком или пользователями, и не осуществляет какой-либо предварительной цензуры. В случае явного нарушения законодательства предоставление Услуг может быть приостановлено без предварительного предупреждения. При этом Исполнитель имеет право при необходимости контролировать содержание информационных ресурсов Заказчика или его пользователей.</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.10. Исполнитель не несет ответственности за нарушение прав третьих лиц, возникших в результате действий Заказчика, совершенных с использованием Услуг, предоставляемых Исполнителем.</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.11. Ответственность Исполнителя за убытки, возникшие в связи с исполнением настоящего договора, не при каких обстоятельствах не может превышать суммы в размере месячной оплаты за оказываемые по договору услуги.</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.12. За неисполнение или ненадлежащее исполнение своих обязательств по срокам оказания услуг, Исполнитель производит перерасчет стоимости услуги пропорционально времени неоказания или ненадлежащего оказания услуги.</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.13. За неисполнение или ненадлежащее исполнение своих обязательств по оплате оказанных услуг, Заказчик выплачивает Исполнителю пеню в размере 0,05 % от стоимости услуг в месяц по договору за каждый день просрочки.</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.14. Оплата предусмотренных санкций производится по факту вступления в силу решения суда или признания задолженности в процессе досудебного разбирательства.</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.15. Уплата неустойки, предусмотренной настоящим разделом Договора, не освобождает Стороны от исполнения обязательств по настоящему Договору.</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.16. Заказчик самостоятельно несет ответственность за сохранность размещенной на оборудовании информации, за исключением случаев, когда утеря информации вызвана виновными действиями Исполнителя.</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 xml:space="preserve">.17. В случае внесения изменений в настройки оборудования Заказчиком без согласования с Исполнителем, </w:t>
      </w:r>
      <w:proofErr w:type="gramStart"/>
      <w:r w:rsidR="00F92C1C" w:rsidRPr="00F92C1C">
        <w:rPr>
          <w:rFonts w:ascii="Tahoma" w:eastAsia="Times New Roman" w:hAnsi="Tahoma" w:cs="Tahoma"/>
          <w:color w:val="000000"/>
          <w:sz w:val="20"/>
          <w:szCs w:val="20"/>
          <w:lang w:eastAsia="ru-RU"/>
        </w:rPr>
        <w:t>последний</w:t>
      </w:r>
      <w:proofErr w:type="gramEnd"/>
      <w:r w:rsidR="00F92C1C" w:rsidRPr="00F92C1C">
        <w:rPr>
          <w:rFonts w:ascii="Tahoma" w:eastAsia="Times New Roman" w:hAnsi="Tahoma" w:cs="Tahoma"/>
          <w:color w:val="000000"/>
          <w:sz w:val="20"/>
          <w:szCs w:val="20"/>
          <w:lang w:eastAsia="ru-RU"/>
        </w:rPr>
        <w:t xml:space="preserve"> имеет право приостановить оказание услуг по Договору до проведения перерасчета стоимости услуг и получения всех причитающихся платежей. Все сбои оборудования, произошедшие в этот период времени, не подлежат исправлению на основании настоящего Договора и устраняются путем заключения дополнительных соглашений.</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92C1C" w:rsidRPr="00F92C1C">
        <w:rPr>
          <w:rFonts w:ascii="Tahoma" w:eastAsia="Times New Roman" w:hAnsi="Tahoma" w:cs="Tahoma"/>
          <w:color w:val="000000"/>
          <w:sz w:val="20"/>
          <w:szCs w:val="20"/>
          <w:lang w:eastAsia="ru-RU"/>
        </w:rPr>
        <w:t xml:space="preserve">.18. Исполнитель не несет ответственность в случае, если перерыв в предоставлении услуг по настоящему договору или невозможность их предоставления вызвана действиями третьих лиц, в том числе, </w:t>
      </w:r>
      <w:proofErr w:type="gramStart"/>
      <w:r w:rsidR="00F92C1C" w:rsidRPr="00F92C1C">
        <w:rPr>
          <w:rFonts w:ascii="Tahoma" w:eastAsia="Times New Roman" w:hAnsi="Tahoma" w:cs="Tahoma"/>
          <w:color w:val="000000"/>
          <w:sz w:val="20"/>
          <w:szCs w:val="20"/>
          <w:lang w:eastAsia="ru-RU"/>
        </w:rPr>
        <w:t>но</w:t>
      </w:r>
      <w:proofErr w:type="gramEnd"/>
      <w:r w:rsidR="00F92C1C" w:rsidRPr="00F92C1C">
        <w:rPr>
          <w:rFonts w:ascii="Tahoma" w:eastAsia="Times New Roman" w:hAnsi="Tahoma" w:cs="Tahoma"/>
          <w:color w:val="000000"/>
          <w:sz w:val="20"/>
          <w:szCs w:val="20"/>
          <w:lang w:eastAsia="ru-RU"/>
        </w:rPr>
        <w:t xml:space="preserve"> не ограничиваясь: профилактическими работами или аварийными ситуациями на линиях электропередач, линиях и каналах связи, предоставляемых сторонними операторами, и пр. В указанных в настоящем пункте случаях услуги считаются оказанными в полном объеме и подлежат оплате Заказчиком.</w:t>
      </w:r>
    </w:p>
    <w:p w:rsidR="00F92C1C" w:rsidRPr="00F92C1C" w:rsidRDefault="00FA4160" w:rsidP="00F92C1C">
      <w:pPr>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9</w:t>
      </w:r>
      <w:r w:rsidR="00F92C1C" w:rsidRPr="00F92C1C">
        <w:rPr>
          <w:rFonts w:ascii="Tahoma" w:eastAsia="Times New Roman" w:hAnsi="Tahoma" w:cs="Tahoma"/>
          <w:b/>
          <w:bCs/>
          <w:color w:val="000000"/>
          <w:sz w:val="20"/>
          <w:szCs w:val="20"/>
          <w:lang w:eastAsia="ru-RU"/>
        </w:rPr>
        <w:t>. ФОРС-МАЖОР</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92C1C" w:rsidRPr="00F92C1C">
        <w:rPr>
          <w:rFonts w:ascii="Tahoma" w:eastAsia="Times New Roman" w:hAnsi="Tahoma" w:cs="Tahoma"/>
          <w:color w:val="000000"/>
          <w:sz w:val="20"/>
          <w:szCs w:val="20"/>
          <w:lang w:eastAsia="ru-RU"/>
        </w:rPr>
        <w:t>.1. Сторона освобождается от ответственности за неисполнение или ненадлежащее исполнение своих обязательств по настоящему Договору, если это неисполнение или ненадлежащее исполнение явилось следствием обстоятельств непреодолимой силы (форс-мажора),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относятся: пожар, наводнение и иные природные бедствия, военные действия или массовые беспорядки, террористические акты, а также действия государственных органов власти.</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92C1C" w:rsidRPr="00F92C1C">
        <w:rPr>
          <w:rFonts w:ascii="Tahoma" w:eastAsia="Times New Roman" w:hAnsi="Tahoma" w:cs="Tahoma"/>
          <w:color w:val="000000"/>
          <w:sz w:val="20"/>
          <w:szCs w:val="20"/>
          <w:lang w:eastAsia="ru-RU"/>
        </w:rPr>
        <w:t>.2. Если по причине обстоятельств непреодолимой силы выполнение одной из Сторон какого-либо из обязательств, содержащихся в настоящем Договоре, задерживается, то срок, установленный настоящим Договором для выполнения соответствующего обязательства, продлевается на период времени, равный продолжительности действия обстоятельств непреодолимой силы.</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92C1C" w:rsidRPr="00F92C1C">
        <w:rPr>
          <w:rFonts w:ascii="Tahoma" w:eastAsia="Times New Roman" w:hAnsi="Tahoma" w:cs="Tahoma"/>
          <w:color w:val="000000"/>
          <w:sz w:val="20"/>
          <w:szCs w:val="20"/>
          <w:lang w:eastAsia="ru-RU"/>
        </w:rPr>
        <w:t>.3. Сторона, для которой создалась невозможность исполнения обязательств по настоящему Договору, должна в течение 10 (десяти) рабочих дней с момента наступления обстоятельств непреодолимой силы уведомить другую Сторону в письменной форме.</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92C1C" w:rsidRPr="00F92C1C">
        <w:rPr>
          <w:rFonts w:ascii="Tahoma" w:eastAsia="Times New Roman" w:hAnsi="Tahoma" w:cs="Tahoma"/>
          <w:color w:val="000000"/>
          <w:sz w:val="20"/>
          <w:szCs w:val="20"/>
          <w:lang w:eastAsia="ru-RU"/>
        </w:rPr>
        <w:t>.4. Сторона, не выполнившая свои обязательства по настоящему Договору в результате обстоятельств непреодолимой силы, после прекращения действия таковых предпримет все разумные шаги для возобновления выполнения своих обязательств.</w:t>
      </w:r>
    </w:p>
    <w:p w:rsidR="00F92C1C" w:rsidRPr="00F92C1C" w:rsidRDefault="00FA4160" w:rsidP="00F92C1C">
      <w:pPr>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10</w:t>
      </w:r>
      <w:r w:rsidR="00F92C1C" w:rsidRPr="00F92C1C">
        <w:rPr>
          <w:rFonts w:ascii="Tahoma" w:eastAsia="Times New Roman" w:hAnsi="Tahoma" w:cs="Tahoma"/>
          <w:b/>
          <w:bCs/>
          <w:color w:val="000000"/>
          <w:sz w:val="20"/>
          <w:szCs w:val="20"/>
          <w:lang w:eastAsia="ru-RU"/>
        </w:rPr>
        <w:t>. ПОРЯДОК РАЗРЕШЕНИЯ СПОРОВ</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10</w:t>
      </w:r>
      <w:r w:rsidR="00F92C1C" w:rsidRPr="00F92C1C">
        <w:rPr>
          <w:rFonts w:ascii="Tahoma" w:eastAsia="Times New Roman" w:hAnsi="Tahoma" w:cs="Tahoma"/>
          <w:color w:val="000000"/>
          <w:sz w:val="20"/>
          <w:szCs w:val="20"/>
          <w:lang w:eastAsia="ru-RU"/>
        </w:rPr>
        <w:t>.1. Все споры и разногласия, которые могут возникнуть при выполнении условий настоящего Договора, будут решаться путем переговоров между Сторонами.</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10</w:t>
      </w:r>
      <w:r w:rsidR="00F92C1C" w:rsidRPr="00F92C1C">
        <w:rPr>
          <w:rFonts w:ascii="Tahoma" w:eastAsia="Times New Roman" w:hAnsi="Tahoma" w:cs="Tahoma"/>
          <w:color w:val="000000"/>
          <w:sz w:val="20"/>
          <w:szCs w:val="20"/>
          <w:lang w:eastAsia="ru-RU"/>
        </w:rPr>
        <w:t>.2. Для рассмотрения споров Сторонами устанавливается претензионный характер разрешения споров. Срок рассмотрения претензии установлен в 15 (пятнадцать) календарных дней.</w:t>
      </w:r>
    </w:p>
    <w:p w:rsidR="00F92C1C" w:rsidRPr="00F92C1C" w:rsidRDefault="00FA4160" w:rsidP="00F92C1C">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10</w:t>
      </w:r>
      <w:r w:rsidR="00F92C1C" w:rsidRPr="00F92C1C">
        <w:rPr>
          <w:rFonts w:ascii="Tahoma" w:eastAsia="Times New Roman" w:hAnsi="Tahoma" w:cs="Tahoma"/>
          <w:color w:val="000000"/>
          <w:sz w:val="20"/>
          <w:szCs w:val="20"/>
          <w:lang w:eastAsia="ru-RU"/>
        </w:rPr>
        <w:t>.3.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по месту нахождения истца в соответствии с действующим законодательством РФ.</w:t>
      </w:r>
    </w:p>
    <w:p w:rsidR="00F92C1C" w:rsidRPr="00F92C1C"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1</w:t>
      </w:r>
      <w:r w:rsidR="00FA4160">
        <w:rPr>
          <w:rFonts w:ascii="Tahoma" w:eastAsia="Times New Roman" w:hAnsi="Tahoma" w:cs="Tahoma"/>
          <w:b/>
          <w:bCs/>
          <w:color w:val="000000"/>
          <w:sz w:val="20"/>
          <w:szCs w:val="20"/>
          <w:lang w:eastAsia="ru-RU"/>
        </w:rPr>
        <w:t>1</w:t>
      </w:r>
      <w:r w:rsidRPr="00F92C1C">
        <w:rPr>
          <w:rFonts w:ascii="Tahoma" w:eastAsia="Times New Roman" w:hAnsi="Tahoma" w:cs="Tahoma"/>
          <w:b/>
          <w:bCs/>
          <w:color w:val="000000"/>
          <w:sz w:val="20"/>
          <w:szCs w:val="20"/>
          <w:lang w:eastAsia="ru-RU"/>
        </w:rPr>
        <w:t>. УВЕДОМЛЕНИЯ И КОРРЕСПОНДЕНЦИЯ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w:t>
      </w:r>
      <w:r w:rsidR="00FA4160">
        <w:rPr>
          <w:rFonts w:ascii="Tahoma" w:eastAsia="Times New Roman" w:hAnsi="Tahoma" w:cs="Tahoma"/>
          <w:color w:val="000000"/>
          <w:sz w:val="20"/>
          <w:szCs w:val="20"/>
          <w:lang w:eastAsia="ru-RU"/>
        </w:rPr>
        <w:t>1</w:t>
      </w:r>
      <w:r w:rsidRPr="00F92C1C">
        <w:rPr>
          <w:rFonts w:ascii="Tahoma" w:eastAsia="Times New Roman" w:hAnsi="Tahoma" w:cs="Tahoma"/>
          <w:color w:val="000000"/>
          <w:sz w:val="20"/>
          <w:szCs w:val="20"/>
          <w:lang w:eastAsia="ru-RU"/>
        </w:rPr>
        <w:t>.1. Каждая Сторона обязана в течение 3 (трех) рабочих дней известить другую Сторону в письменной форме об изменениях адреса, номеров телефона, факса и реквизитов.</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w:t>
      </w:r>
      <w:r w:rsidR="00FA4160">
        <w:rPr>
          <w:rFonts w:ascii="Tahoma" w:eastAsia="Times New Roman" w:hAnsi="Tahoma" w:cs="Tahoma"/>
          <w:color w:val="000000"/>
          <w:sz w:val="20"/>
          <w:szCs w:val="20"/>
          <w:lang w:eastAsia="ru-RU"/>
        </w:rPr>
        <w:t>1</w:t>
      </w:r>
      <w:r w:rsidRPr="00F92C1C">
        <w:rPr>
          <w:rFonts w:ascii="Tahoma" w:eastAsia="Times New Roman" w:hAnsi="Tahoma" w:cs="Tahoma"/>
          <w:color w:val="000000"/>
          <w:sz w:val="20"/>
          <w:szCs w:val="20"/>
          <w:lang w:eastAsia="ru-RU"/>
        </w:rPr>
        <w:t xml:space="preserve">.2. Стороны по настоящему договору признают юридическую силу документов, полученных по электронной почте, наравне с документами, исполненными в простой письменной форме. Исключения из этого правила </w:t>
      </w:r>
      <w:r w:rsidR="00C1545F">
        <w:rPr>
          <w:rFonts w:ascii="Tahoma" w:eastAsia="Times New Roman" w:hAnsi="Tahoma" w:cs="Tahoma"/>
          <w:color w:val="000000"/>
          <w:sz w:val="20"/>
          <w:szCs w:val="20"/>
          <w:lang w:eastAsia="ru-RU"/>
        </w:rPr>
        <w:t>составляю</w:t>
      </w:r>
      <w:r w:rsidRPr="00F92C1C">
        <w:rPr>
          <w:rFonts w:ascii="Tahoma" w:eastAsia="Times New Roman" w:hAnsi="Tahoma" w:cs="Tahoma"/>
          <w:color w:val="000000"/>
          <w:sz w:val="20"/>
          <w:szCs w:val="20"/>
          <w:lang w:eastAsia="ru-RU"/>
        </w:rPr>
        <w:t>т документы, необходимые для бухгалтерского и налогового учета.</w:t>
      </w:r>
    </w:p>
    <w:p w:rsidR="00FA4160"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w:t>
      </w:r>
      <w:r w:rsidR="00FA4160">
        <w:rPr>
          <w:rFonts w:ascii="Tahoma" w:eastAsia="Times New Roman" w:hAnsi="Tahoma" w:cs="Tahoma"/>
          <w:color w:val="000000"/>
          <w:sz w:val="20"/>
          <w:szCs w:val="20"/>
          <w:lang w:eastAsia="ru-RU"/>
        </w:rPr>
        <w:t>1</w:t>
      </w:r>
      <w:r w:rsidRPr="00F92C1C">
        <w:rPr>
          <w:rFonts w:ascii="Tahoma" w:eastAsia="Times New Roman" w:hAnsi="Tahoma" w:cs="Tahoma"/>
          <w:color w:val="000000"/>
          <w:sz w:val="20"/>
          <w:szCs w:val="20"/>
          <w:lang w:eastAsia="ru-RU"/>
        </w:rPr>
        <w:t xml:space="preserve">.3. Любая из сторон вправе расторгнуть настоящий договор, направив другой стороне письменное уведомление об этом. </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w:t>
      </w:r>
      <w:r w:rsidR="00FA4160">
        <w:rPr>
          <w:rFonts w:ascii="Tahoma" w:eastAsia="Times New Roman" w:hAnsi="Tahoma" w:cs="Tahoma"/>
          <w:color w:val="000000"/>
          <w:sz w:val="20"/>
          <w:szCs w:val="20"/>
          <w:lang w:eastAsia="ru-RU"/>
        </w:rPr>
        <w:t>1</w:t>
      </w:r>
      <w:r w:rsidRPr="00F92C1C">
        <w:rPr>
          <w:rFonts w:ascii="Tahoma" w:eastAsia="Times New Roman" w:hAnsi="Tahoma" w:cs="Tahoma"/>
          <w:color w:val="000000"/>
          <w:sz w:val="20"/>
          <w:szCs w:val="20"/>
          <w:lang w:eastAsia="ru-RU"/>
        </w:rPr>
        <w:t>.4. Прекращение действия или расторжение настоящего договора не освобождает Заказчика от обязанности исполнить все денежные обязательства, в том числе имущественные санкции, предусмотренные настоящим договором.</w:t>
      </w:r>
    </w:p>
    <w:p w:rsidR="00F92C1C" w:rsidRPr="00E92F54" w:rsidRDefault="00F92C1C" w:rsidP="00F92C1C">
      <w:pPr>
        <w:spacing w:before="300"/>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11. АДРЕСА</w:t>
      </w:r>
      <w:r w:rsidR="00D91DFC">
        <w:rPr>
          <w:rFonts w:ascii="Tahoma" w:eastAsia="Times New Roman" w:hAnsi="Tahoma" w:cs="Tahoma"/>
          <w:b/>
          <w:bCs/>
          <w:color w:val="000000"/>
          <w:sz w:val="20"/>
          <w:szCs w:val="20"/>
          <w:lang w:eastAsia="ru-RU"/>
        </w:rPr>
        <w:t xml:space="preserve"> И</w:t>
      </w:r>
      <w:r w:rsidRPr="00F92C1C">
        <w:rPr>
          <w:rFonts w:ascii="Tahoma" w:eastAsia="Times New Roman" w:hAnsi="Tahoma" w:cs="Tahoma"/>
          <w:b/>
          <w:bCs/>
          <w:color w:val="000000"/>
          <w:sz w:val="20"/>
          <w:szCs w:val="20"/>
          <w:lang w:eastAsia="ru-RU"/>
        </w:rPr>
        <w:t xml:space="preserve"> РЕКВИЗИТЫ </w:t>
      </w:r>
      <w:r w:rsidR="00E92F54">
        <w:rPr>
          <w:rFonts w:ascii="Tahoma" w:eastAsia="Times New Roman" w:hAnsi="Tahoma" w:cs="Tahoma"/>
          <w:b/>
          <w:bCs/>
          <w:color w:val="000000"/>
          <w:sz w:val="20"/>
          <w:szCs w:val="20"/>
          <w:lang w:eastAsia="ru-RU"/>
        </w:rPr>
        <w:t>ИСПОЛНИТЕЛЯ</w:t>
      </w:r>
    </w:p>
    <w:tbl>
      <w:tblPr>
        <w:tblW w:w="9300" w:type="dxa"/>
        <w:tblCellSpacing w:w="0" w:type="dxa"/>
        <w:tblCellMar>
          <w:left w:w="0" w:type="dxa"/>
          <w:right w:w="0" w:type="dxa"/>
        </w:tblCellMar>
        <w:tblLook w:val="04A0"/>
      </w:tblPr>
      <w:tblGrid>
        <w:gridCol w:w="9072"/>
        <w:gridCol w:w="228"/>
      </w:tblGrid>
      <w:tr w:rsidR="00F92C1C" w:rsidRPr="00F92C1C" w:rsidTr="00D91DFC">
        <w:trPr>
          <w:tblCellSpacing w:w="0" w:type="dxa"/>
        </w:trPr>
        <w:tc>
          <w:tcPr>
            <w:tcW w:w="9072" w:type="dxa"/>
            <w:tcMar>
              <w:top w:w="0" w:type="dxa"/>
              <w:left w:w="0" w:type="dxa"/>
              <w:bottom w:w="0" w:type="dxa"/>
              <w:right w:w="150" w:type="dxa"/>
            </w:tcMar>
            <w:hideMark/>
          </w:tcPr>
          <w:p w:rsidR="00F92C1C" w:rsidRPr="00F92C1C" w:rsidRDefault="00F92C1C" w:rsidP="00F92C1C">
            <w:pPr>
              <w:spacing w:before="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ООО "М+"</w:t>
            </w:r>
            <w:r w:rsidRPr="00F92C1C">
              <w:rPr>
                <w:rFonts w:ascii="Tahoma" w:eastAsia="Times New Roman" w:hAnsi="Tahoma" w:cs="Tahoma"/>
                <w:sz w:val="20"/>
                <w:szCs w:val="20"/>
                <w:lang w:eastAsia="ru-RU"/>
              </w:rPr>
              <w:br/>
              <w:t>ИНН 7706774880, КПП 312301001</w:t>
            </w:r>
            <w:r w:rsidRPr="00F92C1C">
              <w:rPr>
                <w:rFonts w:ascii="Tahoma" w:eastAsia="Times New Roman" w:hAnsi="Tahoma" w:cs="Tahoma"/>
                <w:sz w:val="20"/>
                <w:szCs w:val="20"/>
                <w:lang w:eastAsia="ru-RU"/>
              </w:rPr>
              <w:br/>
            </w:r>
            <w:r w:rsidRPr="00F92C1C">
              <w:rPr>
                <w:rFonts w:ascii="Tahoma" w:eastAsia="Times New Roman" w:hAnsi="Tahoma" w:cs="Tahoma"/>
                <w:sz w:val="20"/>
                <w:szCs w:val="20"/>
                <w:lang w:eastAsia="ru-RU"/>
              </w:rPr>
              <w:br/>
              <w:t>308000, Российская Федерация, г. Белгород, ул</w:t>
            </w:r>
            <w:proofErr w:type="gramStart"/>
            <w:r w:rsidRPr="00F92C1C">
              <w:rPr>
                <w:rFonts w:ascii="Tahoma" w:eastAsia="Times New Roman" w:hAnsi="Tahoma" w:cs="Tahoma"/>
                <w:sz w:val="20"/>
                <w:szCs w:val="20"/>
                <w:lang w:eastAsia="ru-RU"/>
              </w:rPr>
              <w:t>.П</w:t>
            </w:r>
            <w:proofErr w:type="gramEnd"/>
            <w:r w:rsidRPr="00F92C1C">
              <w:rPr>
                <w:rFonts w:ascii="Tahoma" w:eastAsia="Times New Roman" w:hAnsi="Tahoma" w:cs="Tahoma"/>
                <w:sz w:val="20"/>
                <w:szCs w:val="20"/>
                <w:lang w:eastAsia="ru-RU"/>
              </w:rPr>
              <w:t>реображенская, д.42</w:t>
            </w:r>
            <w:r w:rsidRPr="00F92C1C">
              <w:rPr>
                <w:rFonts w:ascii="Tahoma" w:eastAsia="Times New Roman" w:hAnsi="Tahoma" w:cs="Tahoma"/>
                <w:sz w:val="20"/>
                <w:szCs w:val="20"/>
                <w:lang w:eastAsia="ru-RU"/>
              </w:rPr>
              <w:br/>
            </w:r>
            <w:r w:rsidRPr="00F92C1C">
              <w:rPr>
                <w:rFonts w:ascii="Tahoma" w:eastAsia="Times New Roman" w:hAnsi="Tahoma" w:cs="Tahoma"/>
                <w:sz w:val="20"/>
                <w:szCs w:val="20"/>
                <w:lang w:eastAsia="ru-RU"/>
              </w:rPr>
              <w:br/>
              <w:t xml:space="preserve">Почтовый адрес: </w:t>
            </w:r>
            <w:r w:rsidR="00517327" w:rsidRPr="00FE75A0">
              <w:rPr>
                <w:rFonts w:ascii="Tahoma" w:eastAsia="Times New Roman" w:hAnsi="Tahoma" w:cs="Tahoma"/>
                <w:sz w:val="20"/>
                <w:szCs w:val="20"/>
                <w:lang w:eastAsia="ru-RU"/>
              </w:rPr>
              <w:t>308000, Российская Федерация, г. Белгород, ул.Преображенская, д.42</w:t>
            </w:r>
            <w:r w:rsidRPr="00F92C1C">
              <w:rPr>
                <w:rFonts w:ascii="Tahoma" w:eastAsia="Times New Roman" w:hAnsi="Tahoma" w:cs="Tahoma"/>
                <w:sz w:val="20"/>
                <w:szCs w:val="20"/>
                <w:lang w:eastAsia="ru-RU"/>
              </w:rPr>
              <w:br/>
            </w:r>
            <w:r w:rsidRPr="00F92C1C">
              <w:rPr>
                <w:rFonts w:ascii="Tahoma" w:eastAsia="Times New Roman" w:hAnsi="Tahoma" w:cs="Tahoma"/>
                <w:sz w:val="20"/>
                <w:szCs w:val="20"/>
                <w:lang w:eastAsia="ru-RU"/>
              </w:rPr>
              <w:br/>
            </w:r>
            <w:r w:rsidR="00517327" w:rsidRPr="00F92C1C">
              <w:rPr>
                <w:rFonts w:ascii="Tahoma" w:eastAsia="Times New Roman" w:hAnsi="Tahoma" w:cs="Tahoma"/>
                <w:sz w:val="20"/>
                <w:szCs w:val="20"/>
                <w:lang w:eastAsia="ru-RU"/>
              </w:rPr>
              <w:t xml:space="preserve">Тел: +7 </w:t>
            </w:r>
            <w:r w:rsidR="00517327" w:rsidRPr="00FE75A0">
              <w:rPr>
                <w:rFonts w:ascii="Tahoma" w:eastAsia="Times New Roman" w:hAnsi="Tahoma" w:cs="Tahoma"/>
                <w:sz w:val="20"/>
                <w:szCs w:val="20"/>
                <w:lang w:eastAsia="ru-RU"/>
              </w:rPr>
              <w:t>(4722) 23-10-31</w:t>
            </w:r>
            <w:r w:rsidR="00517327" w:rsidRPr="00F92C1C">
              <w:rPr>
                <w:rFonts w:ascii="Tahoma" w:eastAsia="Times New Roman" w:hAnsi="Tahoma" w:cs="Tahoma"/>
                <w:sz w:val="20"/>
                <w:szCs w:val="20"/>
                <w:lang w:eastAsia="ru-RU"/>
              </w:rPr>
              <w:t>, Факс:</w:t>
            </w:r>
            <w:r w:rsidR="00517327" w:rsidRPr="00734AA0">
              <w:rPr>
                <w:rFonts w:ascii="Tahoma" w:eastAsia="Times New Roman" w:hAnsi="Tahoma" w:cs="Tahoma"/>
                <w:sz w:val="20"/>
                <w:szCs w:val="20"/>
                <w:lang w:eastAsia="ru-RU"/>
              </w:rPr>
              <w:t> </w:t>
            </w:r>
            <w:r w:rsidR="00517327" w:rsidRPr="00FE75A0">
              <w:rPr>
                <w:rFonts w:ascii="Tahoma" w:eastAsia="Times New Roman" w:hAnsi="Tahoma" w:cs="Tahoma"/>
                <w:sz w:val="20"/>
                <w:szCs w:val="20"/>
                <w:lang w:eastAsia="ru-RU"/>
              </w:rPr>
              <w:t>-</w:t>
            </w:r>
            <w:r w:rsidR="00517327" w:rsidRPr="00F92C1C">
              <w:rPr>
                <w:rFonts w:ascii="Tahoma" w:eastAsia="Times New Roman" w:hAnsi="Tahoma" w:cs="Tahoma"/>
                <w:sz w:val="20"/>
                <w:szCs w:val="20"/>
                <w:lang w:eastAsia="ru-RU"/>
              </w:rPr>
              <w:br/>
            </w:r>
            <w:proofErr w:type="spellStart"/>
            <w:r w:rsidR="00517327" w:rsidRPr="00F92C1C">
              <w:rPr>
                <w:rFonts w:ascii="Tahoma" w:eastAsia="Times New Roman" w:hAnsi="Tahoma" w:cs="Tahoma"/>
                <w:sz w:val="20"/>
                <w:szCs w:val="20"/>
                <w:lang w:eastAsia="ru-RU"/>
              </w:rPr>
              <w:t>р</w:t>
            </w:r>
            <w:proofErr w:type="spellEnd"/>
            <w:r w:rsidR="00517327" w:rsidRPr="00F92C1C">
              <w:rPr>
                <w:rFonts w:ascii="Tahoma" w:eastAsia="Times New Roman" w:hAnsi="Tahoma" w:cs="Tahoma"/>
                <w:sz w:val="20"/>
                <w:szCs w:val="20"/>
                <w:lang w:eastAsia="ru-RU"/>
              </w:rPr>
              <w:t>/</w:t>
            </w:r>
            <w:proofErr w:type="spellStart"/>
            <w:r w:rsidR="00517327" w:rsidRPr="00F92C1C">
              <w:rPr>
                <w:rFonts w:ascii="Tahoma" w:eastAsia="Times New Roman" w:hAnsi="Tahoma" w:cs="Tahoma"/>
                <w:sz w:val="20"/>
                <w:szCs w:val="20"/>
                <w:lang w:eastAsia="ru-RU"/>
              </w:rPr>
              <w:t>сч</w:t>
            </w:r>
            <w:proofErr w:type="spellEnd"/>
            <w:r w:rsidR="00517327" w:rsidRPr="00F92C1C">
              <w:rPr>
                <w:rFonts w:ascii="Tahoma" w:eastAsia="Times New Roman" w:hAnsi="Tahoma" w:cs="Tahoma"/>
                <w:sz w:val="20"/>
                <w:szCs w:val="20"/>
                <w:lang w:eastAsia="ru-RU"/>
              </w:rPr>
              <w:t>. 40702810616160007643 ,</w:t>
            </w:r>
            <w:r w:rsidR="00517327" w:rsidRPr="00F92C1C">
              <w:rPr>
                <w:rFonts w:ascii="Tahoma" w:eastAsia="Times New Roman" w:hAnsi="Tahoma" w:cs="Tahoma"/>
                <w:sz w:val="20"/>
                <w:szCs w:val="20"/>
                <w:lang w:eastAsia="ru-RU"/>
              </w:rPr>
              <w:br/>
              <w:t>в Филиале №3652 Банка ВТБ 24 (ЗАО) в г. Воронеже ,</w:t>
            </w:r>
            <w:r w:rsidR="00517327" w:rsidRPr="00F92C1C">
              <w:rPr>
                <w:rFonts w:ascii="Tahoma" w:eastAsia="Times New Roman" w:hAnsi="Tahoma" w:cs="Tahoma"/>
                <w:sz w:val="20"/>
                <w:szCs w:val="20"/>
                <w:lang w:eastAsia="ru-RU"/>
              </w:rPr>
              <w:br/>
              <w:t>к/счет 30101810100000000738,</w:t>
            </w:r>
            <w:r w:rsidR="00517327" w:rsidRPr="00F92C1C">
              <w:rPr>
                <w:rFonts w:ascii="Tahoma" w:eastAsia="Times New Roman" w:hAnsi="Tahoma" w:cs="Tahoma"/>
                <w:sz w:val="20"/>
                <w:szCs w:val="20"/>
                <w:lang w:eastAsia="ru-RU"/>
              </w:rPr>
              <w:br/>
              <w:t>БИК 042007738</w:t>
            </w:r>
          </w:p>
        </w:tc>
        <w:tc>
          <w:tcPr>
            <w:tcW w:w="228" w:type="dxa"/>
            <w:tcBorders>
              <w:left w:val="single" w:sz="6" w:space="0" w:color="999999"/>
            </w:tcBorders>
            <w:tcMar>
              <w:top w:w="0" w:type="dxa"/>
              <w:left w:w="150" w:type="dxa"/>
              <w:bottom w:w="0" w:type="dxa"/>
              <w:right w:w="0" w:type="dxa"/>
            </w:tcMar>
            <w:hideMark/>
          </w:tcPr>
          <w:p w:rsidR="00F92C1C" w:rsidRPr="00F92C1C" w:rsidRDefault="00F92C1C" w:rsidP="00F92C1C">
            <w:pPr>
              <w:spacing w:before="225"/>
              <w:ind w:firstLine="0"/>
              <w:rPr>
                <w:rFonts w:ascii="Tahoma" w:eastAsia="Times New Roman" w:hAnsi="Tahoma" w:cs="Tahoma"/>
                <w:sz w:val="20"/>
                <w:szCs w:val="20"/>
                <w:lang w:eastAsia="ru-RU"/>
              </w:rPr>
            </w:pPr>
          </w:p>
        </w:tc>
      </w:tr>
    </w:tbl>
    <w:p w:rsidR="00F92C1C" w:rsidRPr="00F92C1C" w:rsidRDefault="00F92C1C" w:rsidP="00F92C1C">
      <w:pPr>
        <w:ind w:firstLine="0"/>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w:t>
      </w:r>
    </w:p>
    <w:p w:rsidR="00734AA0" w:rsidRDefault="00F92C1C" w:rsidP="00F92C1C">
      <w:pPr>
        <w:ind w:firstLine="0"/>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w:t>
      </w:r>
    </w:p>
    <w:p w:rsidR="00734AA0" w:rsidRDefault="00734AA0">
      <w:pP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br w:type="page"/>
      </w:r>
    </w:p>
    <w:p w:rsidR="00CF77FD" w:rsidRPr="00CF77FD" w:rsidRDefault="00CF77FD" w:rsidP="00CF77FD">
      <w:pPr>
        <w:pStyle w:val="a3"/>
        <w:shd w:val="clear" w:color="auto" w:fill="FFFFFF"/>
        <w:spacing w:before="0" w:beforeAutospacing="0" w:after="288" w:afterAutospacing="0"/>
        <w:jc w:val="center"/>
        <w:textAlignment w:val="baseline"/>
        <w:rPr>
          <w:rFonts w:ascii="Tahoma" w:hAnsi="Tahoma" w:cs="Tahoma"/>
          <w:color w:val="000000"/>
          <w:sz w:val="20"/>
          <w:szCs w:val="20"/>
        </w:rPr>
      </w:pPr>
      <w:r w:rsidRPr="00CF77FD">
        <w:rPr>
          <w:rFonts w:ascii="Tahoma" w:hAnsi="Tahoma" w:cs="Tahoma"/>
          <w:b/>
          <w:color w:val="000000"/>
          <w:sz w:val="20"/>
          <w:szCs w:val="20"/>
        </w:rPr>
        <w:t>Согласие</w:t>
      </w:r>
      <w:r w:rsidRPr="00CF77FD">
        <w:rPr>
          <w:rFonts w:ascii="Tahoma" w:hAnsi="Tahoma" w:cs="Tahoma"/>
          <w:color w:val="000000"/>
          <w:sz w:val="20"/>
          <w:szCs w:val="20"/>
        </w:rPr>
        <w:br/>
        <w:t>субъекта персональных данных на обработку</w:t>
      </w:r>
      <w:r w:rsidRPr="00CF77FD">
        <w:rPr>
          <w:rFonts w:ascii="Tahoma" w:hAnsi="Tahoma" w:cs="Tahoma"/>
          <w:color w:val="000000"/>
          <w:sz w:val="20"/>
          <w:szCs w:val="20"/>
        </w:rPr>
        <w:br/>
        <w:t>персональных данных ООО «М+»</w:t>
      </w:r>
      <w:r w:rsidRPr="00CF77FD">
        <w:rPr>
          <w:rFonts w:ascii="Tahoma" w:hAnsi="Tahoma" w:cs="Tahoma"/>
          <w:color w:val="000000"/>
          <w:sz w:val="20"/>
          <w:szCs w:val="20"/>
        </w:rPr>
        <w:br/>
      </w:r>
    </w:p>
    <w:p w:rsidR="00CF77FD" w:rsidRDefault="00E92F54" w:rsidP="00AC2C66">
      <w:pPr>
        <w:shd w:val="clear" w:color="auto" w:fill="FFFFFF"/>
        <w:ind w:firstLine="708"/>
        <w:jc w:val="both"/>
        <w:textAlignment w:val="baseline"/>
        <w:rPr>
          <w:rFonts w:ascii="Tahoma" w:eastAsia="Times New Roman" w:hAnsi="Tahoma" w:cs="Tahoma"/>
          <w:color w:val="000000"/>
          <w:sz w:val="20"/>
          <w:szCs w:val="20"/>
          <w:lang w:eastAsia="ru-RU"/>
        </w:rPr>
      </w:pPr>
      <w:proofErr w:type="gramStart"/>
      <w:r>
        <w:rPr>
          <w:rFonts w:ascii="Tahoma" w:eastAsia="Times New Roman" w:hAnsi="Tahoma" w:cs="Tahoma"/>
          <w:color w:val="000000"/>
          <w:sz w:val="20"/>
          <w:szCs w:val="20"/>
          <w:lang w:eastAsia="ru-RU"/>
        </w:rPr>
        <w:t>Подписывая настоящий договор</w:t>
      </w:r>
      <w:r w:rsidR="00203372">
        <w:rPr>
          <w:rFonts w:ascii="Tahoma" w:eastAsia="Times New Roman" w:hAnsi="Tahoma" w:cs="Tahoma"/>
          <w:color w:val="000000"/>
          <w:sz w:val="20"/>
          <w:szCs w:val="20"/>
          <w:lang w:eastAsia="ru-RU"/>
        </w:rPr>
        <w:t>-</w:t>
      </w:r>
      <w:r>
        <w:rPr>
          <w:rFonts w:ascii="Tahoma" w:eastAsia="Times New Roman" w:hAnsi="Tahoma" w:cs="Tahoma"/>
          <w:color w:val="000000"/>
          <w:sz w:val="20"/>
          <w:szCs w:val="20"/>
          <w:lang w:eastAsia="ru-RU"/>
        </w:rPr>
        <w:t xml:space="preserve">оферту, я, </w:t>
      </w:r>
      <w:r w:rsidR="00CF77FD" w:rsidRPr="00CF77FD">
        <w:rPr>
          <w:rFonts w:ascii="Tahoma" w:eastAsia="Times New Roman" w:hAnsi="Tahoma" w:cs="Tahoma"/>
          <w:color w:val="000000"/>
          <w:sz w:val="20"/>
          <w:szCs w:val="20"/>
          <w:lang w:eastAsia="ru-RU"/>
        </w:rPr>
        <w:t>в соответствии с Федеральным законом от 27.07.2006 № 152-ФЗ «О персональных данных»</w:t>
      </w:r>
      <w:r>
        <w:rPr>
          <w:rFonts w:ascii="Tahoma" w:eastAsia="Times New Roman" w:hAnsi="Tahoma" w:cs="Tahoma"/>
          <w:color w:val="000000"/>
          <w:sz w:val="20"/>
          <w:szCs w:val="20"/>
          <w:lang w:eastAsia="ru-RU"/>
        </w:rPr>
        <w:t>,</w:t>
      </w:r>
      <w:r w:rsidR="00CF77FD" w:rsidRPr="00CF77FD">
        <w:rPr>
          <w:rFonts w:ascii="Tahoma" w:eastAsia="Times New Roman" w:hAnsi="Tahoma" w:cs="Tahoma"/>
          <w:color w:val="000000"/>
          <w:sz w:val="20"/>
          <w:szCs w:val="20"/>
          <w:lang w:eastAsia="ru-RU"/>
        </w:rPr>
        <w:t xml:space="preserve"> даю свое согласие ООО «</w:t>
      </w:r>
      <w:r w:rsidR="00CF77FD">
        <w:rPr>
          <w:rFonts w:ascii="Tahoma" w:eastAsia="Times New Roman" w:hAnsi="Tahoma" w:cs="Tahoma"/>
          <w:color w:val="000000"/>
          <w:sz w:val="20"/>
          <w:szCs w:val="20"/>
          <w:lang w:eastAsia="ru-RU"/>
        </w:rPr>
        <w:t>М+</w:t>
      </w:r>
      <w:r w:rsidR="00CF77FD" w:rsidRPr="00CF77FD">
        <w:rPr>
          <w:rFonts w:ascii="Tahoma" w:eastAsia="Times New Roman" w:hAnsi="Tahoma" w:cs="Tahoma"/>
          <w:color w:val="000000"/>
          <w:sz w:val="20"/>
          <w:szCs w:val="20"/>
          <w:lang w:eastAsia="ru-RU"/>
        </w:rPr>
        <w:t xml:space="preserve">», расположенному по адресу: </w:t>
      </w:r>
      <w:r w:rsidR="00CF77FD">
        <w:rPr>
          <w:rFonts w:ascii="Tahoma" w:eastAsia="Times New Roman" w:hAnsi="Tahoma" w:cs="Tahoma"/>
          <w:color w:val="000000"/>
          <w:sz w:val="20"/>
          <w:szCs w:val="20"/>
          <w:lang w:eastAsia="ru-RU"/>
        </w:rPr>
        <w:t>г. Белгород, ул. Преображенская, дом 42</w:t>
      </w:r>
      <w:r w:rsidR="00CF77FD" w:rsidRPr="00CF77FD">
        <w:rPr>
          <w:rFonts w:ascii="Tahoma" w:eastAsia="Times New Roman" w:hAnsi="Tahoma" w:cs="Tahoma"/>
          <w:color w:val="000000"/>
          <w:sz w:val="20"/>
          <w:szCs w:val="20"/>
          <w:lang w:eastAsia="ru-RU"/>
        </w:rPr>
        <w:t xml:space="preserve"> на сбор, систематизацию, накопление, хранение, уточнение (обновление, изменение), использование, распространение (в случаях прямо предусмотренных действующим законодательством РФ), обезличивание, блокирование, уничтожение следующих </w:t>
      </w:r>
      <w:r>
        <w:rPr>
          <w:rFonts w:ascii="Tahoma" w:eastAsia="Times New Roman" w:hAnsi="Tahoma" w:cs="Tahoma"/>
          <w:color w:val="000000"/>
          <w:sz w:val="20"/>
          <w:szCs w:val="20"/>
          <w:lang w:eastAsia="ru-RU"/>
        </w:rPr>
        <w:t xml:space="preserve">предоставленных мною </w:t>
      </w:r>
      <w:r w:rsidR="00CF77FD" w:rsidRPr="00CF77FD">
        <w:rPr>
          <w:rFonts w:ascii="Tahoma" w:eastAsia="Times New Roman" w:hAnsi="Tahoma" w:cs="Tahoma"/>
          <w:color w:val="000000"/>
          <w:sz w:val="20"/>
          <w:szCs w:val="20"/>
          <w:lang w:eastAsia="ru-RU"/>
        </w:rPr>
        <w:t>персональных данных:</w:t>
      </w:r>
      <w:proofErr w:type="gramEnd"/>
    </w:p>
    <w:p w:rsidR="00CF77FD" w:rsidRPr="00AC2C66" w:rsidRDefault="00CF77FD" w:rsidP="00AC2C66">
      <w:pPr>
        <w:pStyle w:val="a5"/>
        <w:numPr>
          <w:ilvl w:val="0"/>
          <w:numId w:val="12"/>
        </w:numPr>
        <w:shd w:val="clear" w:color="auto" w:fill="FFFFFF"/>
        <w:jc w:val="both"/>
        <w:textAlignment w:val="baseline"/>
        <w:rPr>
          <w:rFonts w:ascii="Tahoma" w:eastAsia="Times New Roman" w:hAnsi="Tahoma" w:cs="Tahoma"/>
          <w:color w:val="000000"/>
          <w:sz w:val="20"/>
          <w:szCs w:val="20"/>
          <w:lang w:eastAsia="ru-RU"/>
        </w:rPr>
      </w:pPr>
      <w:r w:rsidRPr="00AC2C66">
        <w:rPr>
          <w:rFonts w:ascii="Tahoma" w:eastAsia="Times New Roman" w:hAnsi="Tahoma" w:cs="Tahoma"/>
          <w:color w:val="000000"/>
          <w:sz w:val="20"/>
          <w:szCs w:val="20"/>
          <w:lang w:eastAsia="ru-RU"/>
        </w:rPr>
        <w:t>Фамилия, имя, отчество;</w:t>
      </w:r>
    </w:p>
    <w:p w:rsidR="00CF77FD" w:rsidRPr="00AC2C66" w:rsidRDefault="00CF77FD" w:rsidP="00AC2C66">
      <w:pPr>
        <w:pStyle w:val="a5"/>
        <w:numPr>
          <w:ilvl w:val="0"/>
          <w:numId w:val="12"/>
        </w:numPr>
        <w:shd w:val="clear" w:color="auto" w:fill="FFFFFF"/>
        <w:jc w:val="both"/>
        <w:textAlignment w:val="baseline"/>
        <w:rPr>
          <w:rFonts w:ascii="Tahoma" w:eastAsia="Times New Roman" w:hAnsi="Tahoma" w:cs="Tahoma"/>
          <w:color w:val="000000"/>
          <w:sz w:val="20"/>
          <w:szCs w:val="20"/>
          <w:lang w:eastAsia="ru-RU"/>
        </w:rPr>
      </w:pPr>
      <w:r w:rsidRPr="00AC2C66">
        <w:rPr>
          <w:rFonts w:ascii="Tahoma" w:eastAsia="Times New Roman" w:hAnsi="Tahoma" w:cs="Tahoma"/>
          <w:color w:val="000000"/>
          <w:sz w:val="20"/>
          <w:szCs w:val="20"/>
          <w:lang w:eastAsia="ru-RU"/>
        </w:rPr>
        <w:t>Год, месяц, дата рождения;</w:t>
      </w:r>
    </w:p>
    <w:p w:rsidR="00CF77FD" w:rsidRPr="00AC2C66" w:rsidRDefault="00CF77FD" w:rsidP="00AC2C66">
      <w:pPr>
        <w:pStyle w:val="a5"/>
        <w:numPr>
          <w:ilvl w:val="0"/>
          <w:numId w:val="12"/>
        </w:numPr>
        <w:shd w:val="clear" w:color="auto" w:fill="FFFFFF"/>
        <w:jc w:val="both"/>
        <w:textAlignment w:val="baseline"/>
        <w:rPr>
          <w:rFonts w:ascii="Tahoma" w:eastAsia="Times New Roman" w:hAnsi="Tahoma" w:cs="Tahoma"/>
          <w:color w:val="000000"/>
          <w:sz w:val="20"/>
          <w:szCs w:val="20"/>
          <w:lang w:eastAsia="ru-RU"/>
        </w:rPr>
      </w:pPr>
      <w:r w:rsidRPr="00AC2C66">
        <w:rPr>
          <w:rFonts w:ascii="Tahoma" w:eastAsia="Times New Roman" w:hAnsi="Tahoma" w:cs="Tahoma"/>
          <w:color w:val="000000"/>
          <w:sz w:val="20"/>
          <w:szCs w:val="20"/>
          <w:lang w:eastAsia="ru-RU"/>
        </w:rPr>
        <w:t>Домашний адрес;</w:t>
      </w:r>
    </w:p>
    <w:p w:rsidR="00CF77FD" w:rsidRPr="00AC2C66" w:rsidRDefault="00CF77FD" w:rsidP="00AC2C66">
      <w:pPr>
        <w:pStyle w:val="a5"/>
        <w:numPr>
          <w:ilvl w:val="0"/>
          <w:numId w:val="12"/>
        </w:numPr>
        <w:shd w:val="clear" w:color="auto" w:fill="FFFFFF"/>
        <w:jc w:val="both"/>
        <w:textAlignment w:val="baseline"/>
        <w:rPr>
          <w:rFonts w:ascii="Tahoma" w:eastAsia="Times New Roman" w:hAnsi="Tahoma" w:cs="Tahoma"/>
          <w:color w:val="000000"/>
          <w:sz w:val="20"/>
          <w:szCs w:val="20"/>
          <w:lang w:eastAsia="ru-RU"/>
        </w:rPr>
      </w:pPr>
      <w:r w:rsidRPr="00AC2C66">
        <w:rPr>
          <w:rFonts w:ascii="Tahoma" w:eastAsia="Times New Roman" w:hAnsi="Tahoma" w:cs="Tahoma"/>
          <w:color w:val="000000"/>
          <w:sz w:val="20"/>
          <w:szCs w:val="20"/>
          <w:lang w:eastAsia="ru-RU"/>
        </w:rPr>
        <w:t>Паспортные данные (серия, номер, кем и когда выдан).</w:t>
      </w:r>
    </w:p>
    <w:p w:rsidR="00CF77FD" w:rsidRDefault="00CF77FD" w:rsidP="00AC2C66">
      <w:pPr>
        <w:shd w:val="clear" w:color="auto" w:fill="FFFFFF"/>
        <w:ind w:firstLine="360"/>
        <w:jc w:val="both"/>
        <w:textAlignment w:val="baseline"/>
        <w:rPr>
          <w:rFonts w:ascii="Tahoma" w:eastAsia="Times New Roman" w:hAnsi="Tahoma" w:cs="Tahoma"/>
          <w:color w:val="000000"/>
          <w:sz w:val="20"/>
          <w:szCs w:val="20"/>
          <w:lang w:eastAsia="ru-RU"/>
        </w:rPr>
      </w:pPr>
      <w:r w:rsidRPr="00CF77FD">
        <w:rPr>
          <w:rFonts w:ascii="Tahoma" w:eastAsia="Times New Roman" w:hAnsi="Tahoma" w:cs="Tahoma"/>
          <w:color w:val="000000"/>
          <w:sz w:val="20"/>
          <w:szCs w:val="20"/>
          <w:lang w:eastAsia="ru-RU"/>
        </w:rPr>
        <w:t xml:space="preserve">Целью предоставления и обработки персональных данных является заключение договора-оферты с </w:t>
      </w:r>
      <w:r>
        <w:rPr>
          <w:rFonts w:ascii="Tahoma" w:eastAsia="Times New Roman" w:hAnsi="Tahoma" w:cs="Tahoma"/>
          <w:color w:val="000000"/>
          <w:sz w:val="20"/>
          <w:szCs w:val="20"/>
          <w:lang w:eastAsia="ru-RU"/>
        </w:rPr>
        <w:t>Исполнителем.</w:t>
      </w:r>
    </w:p>
    <w:p w:rsidR="004F5E49" w:rsidRDefault="00CF77FD" w:rsidP="00AC2C66">
      <w:pPr>
        <w:shd w:val="clear" w:color="auto" w:fill="FFFFFF"/>
        <w:ind w:firstLine="360"/>
        <w:jc w:val="both"/>
        <w:textAlignment w:val="baseline"/>
        <w:rPr>
          <w:rFonts w:ascii="Tahoma" w:eastAsia="Times New Roman" w:hAnsi="Tahoma" w:cs="Tahoma"/>
          <w:color w:val="000000"/>
          <w:sz w:val="20"/>
          <w:szCs w:val="20"/>
          <w:lang w:eastAsia="ru-RU"/>
        </w:rPr>
      </w:pPr>
      <w:r w:rsidRPr="00CF77FD">
        <w:rPr>
          <w:rFonts w:ascii="Tahoma" w:eastAsia="Times New Roman" w:hAnsi="Tahoma" w:cs="Tahoma"/>
          <w:color w:val="000000"/>
          <w:sz w:val="20"/>
          <w:szCs w:val="20"/>
          <w:lang w:eastAsia="ru-RU"/>
        </w:rPr>
        <w:t>Согласие на обработку персональных данных действительно в течение срока действия договор</w:t>
      </w:r>
      <w:proofErr w:type="gramStart"/>
      <w:r w:rsidRPr="00CF77FD">
        <w:rPr>
          <w:rFonts w:ascii="Tahoma" w:eastAsia="Times New Roman" w:hAnsi="Tahoma" w:cs="Tahoma"/>
          <w:color w:val="000000"/>
          <w:sz w:val="20"/>
          <w:szCs w:val="20"/>
          <w:lang w:eastAsia="ru-RU"/>
        </w:rPr>
        <w:t>а</w:t>
      </w:r>
      <w:r w:rsidR="00203372">
        <w:rPr>
          <w:rFonts w:ascii="Tahoma" w:eastAsia="Times New Roman" w:hAnsi="Tahoma" w:cs="Tahoma"/>
          <w:color w:val="000000"/>
          <w:sz w:val="20"/>
          <w:szCs w:val="20"/>
          <w:lang w:eastAsia="ru-RU"/>
        </w:rPr>
        <w:t>-</w:t>
      </w:r>
      <w:proofErr w:type="gramEnd"/>
      <w:r w:rsidRPr="00CF77FD">
        <w:rPr>
          <w:rFonts w:ascii="Tahoma" w:eastAsia="Times New Roman" w:hAnsi="Tahoma" w:cs="Tahoma"/>
          <w:color w:val="000000"/>
          <w:sz w:val="20"/>
          <w:szCs w:val="20"/>
          <w:lang w:eastAsia="ru-RU"/>
        </w:rPr>
        <w:t xml:space="preserve"> оферты с момента акцепта договора-оферты.</w:t>
      </w:r>
    </w:p>
    <w:p w:rsidR="00CF77FD" w:rsidRPr="00CF77FD" w:rsidRDefault="00CF77FD" w:rsidP="00AC2C66">
      <w:pPr>
        <w:shd w:val="clear" w:color="auto" w:fill="FFFFFF"/>
        <w:ind w:firstLine="360"/>
        <w:jc w:val="both"/>
        <w:textAlignment w:val="baseline"/>
        <w:rPr>
          <w:rFonts w:ascii="Tahoma" w:eastAsia="Times New Roman" w:hAnsi="Tahoma" w:cs="Tahoma"/>
          <w:color w:val="000000"/>
          <w:sz w:val="20"/>
          <w:szCs w:val="20"/>
          <w:lang w:eastAsia="ru-RU"/>
        </w:rPr>
      </w:pPr>
      <w:r w:rsidRPr="00CF77FD">
        <w:rPr>
          <w:rFonts w:ascii="Tahoma" w:eastAsia="Times New Roman" w:hAnsi="Tahoma" w:cs="Tahoma"/>
          <w:color w:val="000000"/>
          <w:sz w:val="20"/>
          <w:szCs w:val="20"/>
          <w:lang w:eastAsia="ru-RU"/>
        </w:rPr>
        <w:t>Я уведомле</w:t>
      </w:r>
      <w:proofErr w:type="gramStart"/>
      <w:r w:rsidRPr="00CF77FD">
        <w:rPr>
          <w:rFonts w:ascii="Tahoma" w:eastAsia="Times New Roman" w:hAnsi="Tahoma" w:cs="Tahoma"/>
          <w:color w:val="000000"/>
          <w:sz w:val="20"/>
          <w:szCs w:val="20"/>
          <w:lang w:eastAsia="ru-RU"/>
        </w:rPr>
        <w:t>н(</w:t>
      </w:r>
      <w:proofErr w:type="gramEnd"/>
      <w:r w:rsidRPr="00CF77FD">
        <w:rPr>
          <w:rFonts w:ascii="Tahoma" w:eastAsia="Times New Roman" w:hAnsi="Tahoma" w:cs="Tahoma"/>
          <w:color w:val="000000"/>
          <w:sz w:val="20"/>
          <w:szCs w:val="20"/>
          <w:lang w:eastAsia="ru-RU"/>
        </w:rPr>
        <w:t xml:space="preserve">а) о своем праве отозвать согласие путем подачи </w:t>
      </w:r>
      <w:r w:rsidR="004F5E49">
        <w:rPr>
          <w:rFonts w:ascii="Tahoma" w:eastAsia="Times New Roman" w:hAnsi="Tahoma" w:cs="Tahoma"/>
          <w:color w:val="000000"/>
          <w:sz w:val="20"/>
          <w:szCs w:val="20"/>
          <w:lang w:eastAsia="ru-RU"/>
        </w:rPr>
        <w:t>Исполнителю</w:t>
      </w:r>
      <w:r w:rsidRPr="00CF77FD">
        <w:rPr>
          <w:rFonts w:ascii="Tahoma" w:eastAsia="Times New Roman" w:hAnsi="Tahoma" w:cs="Tahoma"/>
          <w:color w:val="000000"/>
          <w:sz w:val="20"/>
          <w:szCs w:val="20"/>
          <w:lang w:eastAsia="ru-RU"/>
        </w:rPr>
        <w:t xml:space="preserve"> письменного заявления.</w:t>
      </w:r>
      <w:r w:rsidRPr="00CF77FD">
        <w:rPr>
          <w:rFonts w:ascii="Tahoma" w:eastAsia="Times New Roman" w:hAnsi="Tahoma" w:cs="Tahoma"/>
          <w:color w:val="000000"/>
          <w:sz w:val="20"/>
          <w:szCs w:val="20"/>
          <w:lang w:eastAsia="ru-RU"/>
        </w:rPr>
        <w:br/>
      </w:r>
      <w:r w:rsidR="00AC2C66">
        <w:rPr>
          <w:rFonts w:ascii="Tahoma" w:eastAsia="Times New Roman" w:hAnsi="Tahoma" w:cs="Tahoma"/>
          <w:color w:val="000000"/>
          <w:sz w:val="20"/>
          <w:szCs w:val="20"/>
          <w:lang w:eastAsia="ru-RU"/>
        </w:rPr>
        <w:t xml:space="preserve">      </w:t>
      </w:r>
      <w:r w:rsidRPr="00CF77FD">
        <w:rPr>
          <w:rFonts w:ascii="Tahoma" w:eastAsia="Times New Roman" w:hAnsi="Tahoma" w:cs="Tahoma"/>
          <w:color w:val="000000"/>
          <w:sz w:val="20"/>
          <w:szCs w:val="20"/>
          <w:lang w:eastAsia="ru-RU"/>
        </w:rPr>
        <w:t>Подтверждаю, что ознакомле</w:t>
      </w:r>
      <w:proofErr w:type="gramStart"/>
      <w:r w:rsidRPr="00CF77FD">
        <w:rPr>
          <w:rFonts w:ascii="Tahoma" w:eastAsia="Times New Roman" w:hAnsi="Tahoma" w:cs="Tahoma"/>
          <w:color w:val="000000"/>
          <w:sz w:val="20"/>
          <w:szCs w:val="20"/>
          <w:lang w:eastAsia="ru-RU"/>
        </w:rPr>
        <w:t>н(</w:t>
      </w:r>
      <w:proofErr w:type="gramEnd"/>
      <w:r w:rsidRPr="00CF77FD">
        <w:rPr>
          <w:rFonts w:ascii="Tahoma" w:eastAsia="Times New Roman" w:hAnsi="Tahoma" w:cs="Tahoma"/>
          <w:color w:val="000000"/>
          <w:sz w:val="20"/>
          <w:szCs w:val="20"/>
          <w:lang w:eastAsia="ru-RU"/>
        </w:rPr>
        <w:t>а) с положениями Федерального закона от 27.07.2006 № 152-ФЗ «О персональных данных», права и обязанности в области защиты персональных данных мне разъяснены. Кроме того, я уведомле</w:t>
      </w:r>
      <w:proofErr w:type="gramStart"/>
      <w:r w:rsidRPr="00CF77FD">
        <w:rPr>
          <w:rFonts w:ascii="Tahoma" w:eastAsia="Times New Roman" w:hAnsi="Tahoma" w:cs="Tahoma"/>
          <w:color w:val="000000"/>
          <w:sz w:val="20"/>
          <w:szCs w:val="20"/>
          <w:lang w:eastAsia="ru-RU"/>
        </w:rPr>
        <w:t>н(</w:t>
      </w:r>
      <w:proofErr w:type="gramEnd"/>
      <w:r w:rsidRPr="00CF77FD">
        <w:rPr>
          <w:rFonts w:ascii="Tahoma" w:eastAsia="Times New Roman" w:hAnsi="Tahoma" w:cs="Tahoma"/>
          <w:color w:val="000000"/>
          <w:sz w:val="20"/>
          <w:szCs w:val="20"/>
          <w:lang w:eastAsia="ru-RU"/>
        </w:rPr>
        <w:t xml:space="preserve">а), что </w:t>
      </w:r>
      <w:r w:rsidR="004F5E49">
        <w:rPr>
          <w:rFonts w:ascii="Tahoma" w:eastAsia="Times New Roman" w:hAnsi="Tahoma" w:cs="Tahoma"/>
          <w:color w:val="000000"/>
          <w:sz w:val="20"/>
          <w:szCs w:val="20"/>
          <w:lang w:eastAsia="ru-RU"/>
        </w:rPr>
        <w:t>Исполнитель</w:t>
      </w:r>
      <w:r w:rsidRPr="00CF77FD">
        <w:rPr>
          <w:rFonts w:ascii="Tahoma" w:eastAsia="Times New Roman" w:hAnsi="Tahoma" w:cs="Tahoma"/>
          <w:color w:val="000000"/>
          <w:sz w:val="20"/>
          <w:szCs w:val="20"/>
          <w:lang w:eastAsia="ru-RU"/>
        </w:rPr>
        <w:t xml:space="preserve"> имеет право предоставлять информацию по официальному запросу третьих лиц только в установленных законом случаях.</w:t>
      </w:r>
    </w:p>
    <w:p w:rsidR="00CF77FD" w:rsidRDefault="00CF77FD">
      <w:pPr>
        <w:rPr>
          <w:rFonts w:ascii="Tahoma" w:eastAsia="Times New Roman" w:hAnsi="Tahoma" w:cs="Tahoma"/>
          <w:color w:val="000000"/>
          <w:sz w:val="20"/>
          <w:szCs w:val="20"/>
          <w:lang w:eastAsia="ru-RU"/>
        </w:rPr>
      </w:pPr>
    </w:p>
    <w:p w:rsidR="004F5E49" w:rsidRDefault="004F5E49">
      <w:pP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br w:type="page"/>
      </w:r>
    </w:p>
    <w:p w:rsidR="00F92C1C" w:rsidRPr="00F92C1C" w:rsidRDefault="00F92C1C" w:rsidP="00F92C1C">
      <w:pPr>
        <w:ind w:firstLine="0"/>
        <w:rPr>
          <w:rFonts w:ascii="Tahoma" w:eastAsia="Times New Roman" w:hAnsi="Tahoma" w:cs="Tahoma"/>
          <w:color w:val="000000"/>
          <w:sz w:val="20"/>
          <w:szCs w:val="20"/>
          <w:lang w:eastAsia="ru-RU"/>
        </w:rPr>
      </w:pPr>
    </w:p>
    <w:p w:rsidR="00F92C1C" w:rsidRPr="00F92C1C" w:rsidRDefault="00F92C1C" w:rsidP="00F92C1C">
      <w:pPr>
        <w:ind w:firstLine="0"/>
        <w:jc w:val="right"/>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 xml:space="preserve">Приложение №1 к договору № </w:t>
      </w:r>
      <w:r w:rsidR="00A92F9F">
        <w:rPr>
          <w:rFonts w:ascii="Tahoma" w:eastAsia="Times New Roman" w:hAnsi="Tahoma" w:cs="Tahoma"/>
          <w:b/>
          <w:bCs/>
          <w:color w:val="000000"/>
          <w:sz w:val="20"/>
          <w:szCs w:val="20"/>
          <w:lang w:eastAsia="ru-RU"/>
        </w:rPr>
        <w:t>______</w:t>
      </w:r>
      <w:r w:rsidRPr="00F92C1C">
        <w:rPr>
          <w:rFonts w:ascii="Tahoma" w:eastAsia="Times New Roman" w:hAnsi="Tahoma" w:cs="Tahoma"/>
          <w:b/>
          <w:bCs/>
          <w:color w:val="000000"/>
          <w:sz w:val="20"/>
          <w:szCs w:val="20"/>
          <w:lang w:eastAsia="ru-RU"/>
        </w:rPr>
        <w:t xml:space="preserve"> от “</w:t>
      </w:r>
      <w:r w:rsidR="00A92F9F">
        <w:rPr>
          <w:rFonts w:ascii="Tahoma" w:eastAsia="Times New Roman" w:hAnsi="Tahoma" w:cs="Tahoma"/>
          <w:b/>
          <w:bCs/>
          <w:color w:val="000000"/>
          <w:sz w:val="20"/>
          <w:szCs w:val="20"/>
          <w:lang w:eastAsia="ru-RU"/>
        </w:rPr>
        <w:t>___</w:t>
      </w:r>
      <w:r w:rsidRPr="00F92C1C">
        <w:rPr>
          <w:rFonts w:ascii="Tahoma" w:eastAsia="Times New Roman" w:hAnsi="Tahoma" w:cs="Tahoma"/>
          <w:b/>
          <w:bCs/>
          <w:color w:val="000000"/>
          <w:sz w:val="20"/>
          <w:szCs w:val="20"/>
          <w:lang w:eastAsia="ru-RU"/>
        </w:rPr>
        <w:t xml:space="preserve">” </w:t>
      </w:r>
      <w:r w:rsidR="00A92F9F">
        <w:rPr>
          <w:rFonts w:ascii="Tahoma" w:eastAsia="Times New Roman" w:hAnsi="Tahoma" w:cs="Tahoma"/>
          <w:b/>
          <w:bCs/>
          <w:color w:val="000000"/>
          <w:sz w:val="20"/>
          <w:szCs w:val="20"/>
          <w:lang w:eastAsia="ru-RU"/>
        </w:rPr>
        <w:t>________</w:t>
      </w:r>
      <w:r w:rsidRPr="00F92C1C">
        <w:rPr>
          <w:rFonts w:ascii="Tahoma" w:eastAsia="Times New Roman" w:hAnsi="Tahoma" w:cs="Tahoma"/>
          <w:b/>
          <w:bCs/>
          <w:color w:val="000000"/>
          <w:sz w:val="20"/>
          <w:szCs w:val="20"/>
          <w:lang w:eastAsia="ru-RU"/>
        </w:rPr>
        <w:t xml:space="preserve"> 20</w:t>
      </w:r>
      <w:r w:rsidR="00A92F9F">
        <w:rPr>
          <w:rFonts w:ascii="Tahoma" w:eastAsia="Times New Roman" w:hAnsi="Tahoma" w:cs="Tahoma"/>
          <w:b/>
          <w:bCs/>
          <w:color w:val="000000"/>
          <w:sz w:val="20"/>
          <w:szCs w:val="20"/>
          <w:lang w:eastAsia="ru-RU"/>
        </w:rPr>
        <w:t>__</w:t>
      </w:r>
      <w:r w:rsidRPr="00F92C1C">
        <w:rPr>
          <w:rFonts w:ascii="Tahoma" w:eastAsia="Times New Roman" w:hAnsi="Tahoma" w:cs="Tahoma"/>
          <w:b/>
          <w:bCs/>
          <w:color w:val="000000"/>
          <w:sz w:val="20"/>
          <w:szCs w:val="20"/>
          <w:lang w:eastAsia="ru-RU"/>
        </w:rPr>
        <w:t xml:space="preserve"> г.</w:t>
      </w:r>
    </w:p>
    <w:p w:rsidR="00F92C1C" w:rsidRPr="00F92C1C" w:rsidRDefault="00F92C1C" w:rsidP="00F92C1C">
      <w:pPr>
        <w:spacing w:before="150" w:after="300"/>
        <w:ind w:firstLine="0"/>
        <w:jc w:val="center"/>
        <w:outlineLvl w:val="0"/>
        <w:rPr>
          <w:rFonts w:ascii="Tahoma" w:eastAsia="Times New Roman" w:hAnsi="Tahoma" w:cs="Tahoma"/>
          <w:b/>
          <w:bCs/>
          <w:color w:val="000000"/>
          <w:kern w:val="36"/>
          <w:sz w:val="20"/>
          <w:szCs w:val="20"/>
          <w:lang w:eastAsia="ru-RU"/>
        </w:rPr>
      </w:pPr>
      <w:r w:rsidRPr="00F92C1C">
        <w:rPr>
          <w:rFonts w:ascii="Tahoma" w:eastAsia="Times New Roman" w:hAnsi="Tahoma" w:cs="Tahoma"/>
          <w:b/>
          <w:bCs/>
          <w:color w:val="000000"/>
          <w:kern w:val="36"/>
          <w:sz w:val="20"/>
          <w:szCs w:val="20"/>
          <w:lang w:eastAsia="ru-RU"/>
        </w:rPr>
        <w:t>РЕГЛАМЕНТ предоставления Услуг</w:t>
      </w:r>
    </w:p>
    <w:p w:rsidR="00877E06" w:rsidRPr="00F92C1C" w:rsidRDefault="00A92F9F" w:rsidP="00877E06">
      <w:pPr>
        <w:ind w:firstLine="0"/>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г. </w:t>
      </w:r>
      <w:r w:rsidR="00F92C1C" w:rsidRPr="00F92C1C">
        <w:rPr>
          <w:rFonts w:ascii="Tahoma" w:eastAsia="Times New Roman" w:hAnsi="Tahoma" w:cs="Tahoma"/>
          <w:color w:val="000000"/>
          <w:sz w:val="20"/>
          <w:szCs w:val="20"/>
          <w:lang w:eastAsia="ru-RU"/>
        </w:rPr>
        <w:t>Белгород</w:t>
      </w:r>
      <w:r w:rsidR="00877E06">
        <w:rPr>
          <w:rFonts w:ascii="Tahoma" w:eastAsia="Times New Roman" w:hAnsi="Tahoma" w:cs="Tahoma"/>
          <w:color w:val="000000"/>
          <w:sz w:val="20"/>
          <w:szCs w:val="20"/>
          <w:lang w:eastAsia="ru-RU"/>
        </w:rPr>
        <w:t xml:space="preserve">                                                                                                            </w:t>
      </w:r>
      <w:r w:rsidR="00877E06" w:rsidRPr="00F92C1C">
        <w:rPr>
          <w:rFonts w:ascii="Tahoma" w:eastAsia="Times New Roman" w:hAnsi="Tahoma" w:cs="Tahoma"/>
          <w:color w:val="000000"/>
          <w:sz w:val="20"/>
          <w:szCs w:val="20"/>
          <w:lang w:eastAsia="ru-RU"/>
        </w:rPr>
        <w:t>“</w:t>
      </w:r>
      <w:r w:rsidR="00877E06">
        <w:rPr>
          <w:rFonts w:ascii="Tahoma" w:eastAsia="Times New Roman" w:hAnsi="Tahoma" w:cs="Tahoma"/>
          <w:color w:val="000000"/>
          <w:sz w:val="20"/>
          <w:szCs w:val="20"/>
          <w:lang w:eastAsia="ru-RU"/>
        </w:rPr>
        <w:t>__</w:t>
      </w:r>
      <w:r w:rsidR="00877E06" w:rsidRPr="00F92C1C">
        <w:rPr>
          <w:rFonts w:ascii="Tahoma" w:eastAsia="Times New Roman" w:hAnsi="Tahoma" w:cs="Tahoma"/>
          <w:color w:val="000000"/>
          <w:sz w:val="20"/>
          <w:szCs w:val="20"/>
          <w:lang w:eastAsia="ru-RU"/>
        </w:rPr>
        <w:t xml:space="preserve">” </w:t>
      </w:r>
      <w:r w:rsidR="00877E06">
        <w:rPr>
          <w:rFonts w:ascii="Tahoma" w:eastAsia="Times New Roman" w:hAnsi="Tahoma" w:cs="Tahoma"/>
          <w:color w:val="000000"/>
          <w:sz w:val="20"/>
          <w:szCs w:val="20"/>
          <w:lang w:eastAsia="ru-RU"/>
        </w:rPr>
        <w:t>__________</w:t>
      </w:r>
      <w:r w:rsidR="00877E06" w:rsidRPr="00F92C1C">
        <w:rPr>
          <w:rFonts w:ascii="Tahoma" w:eastAsia="Times New Roman" w:hAnsi="Tahoma" w:cs="Tahoma"/>
          <w:color w:val="000000"/>
          <w:sz w:val="20"/>
          <w:szCs w:val="20"/>
          <w:lang w:eastAsia="ru-RU"/>
        </w:rPr>
        <w:t xml:space="preserve"> 20</w:t>
      </w:r>
      <w:r w:rsidR="00877E06">
        <w:rPr>
          <w:rFonts w:ascii="Tahoma" w:eastAsia="Times New Roman" w:hAnsi="Tahoma" w:cs="Tahoma"/>
          <w:color w:val="000000"/>
          <w:sz w:val="20"/>
          <w:szCs w:val="20"/>
          <w:lang w:eastAsia="ru-RU"/>
        </w:rPr>
        <w:t>__</w:t>
      </w:r>
      <w:r w:rsidR="00877E06" w:rsidRPr="00F92C1C">
        <w:rPr>
          <w:rFonts w:ascii="Tahoma" w:eastAsia="Times New Roman" w:hAnsi="Tahoma" w:cs="Tahoma"/>
          <w:color w:val="000000"/>
          <w:sz w:val="20"/>
          <w:szCs w:val="20"/>
          <w:lang w:eastAsia="ru-RU"/>
        </w:rPr>
        <w:t xml:space="preserve"> г.</w:t>
      </w:r>
    </w:p>
    <w:p w:rsidR="00F92C1C" w:rsidRPr="00F92C1C" w:rsidRDefault="00F92C1C" w:rsidP="00877E06">
      <w:pPr>
        <w:ind w:firstLine="0"/>
        <w:jc w:val="center"/>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1. ОБЩИЕ ПОЛОЖЕНИЯ</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1.1. Настоящий Регламент является кратким изложением основных положений работы и взаимодействия хостинг центра и клиентов компании. Полная редакция располагается на официальном сайте хостинг центра по адресу http://www.m-plus.su/docs. В любом случае полный текст является приоритетным для исполнения.</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1.2. В целях проверки соблюдения требований безопасности Провайдер оставляет за собой право производить периодическое сканирование файлов, размещаемых Абонентом на </w:t>
      </w:r>
      <w:proofErr w:type="spellStart"/>
      <w:r w:rsidRPr="00F92C1C">
        <w:rPr>
          <w:rFonts w:ascii="Tahoma" w:eastAsia="Times New Roman" w:hAnsi="Tahoma" w:cs="Tahoma"/>
          <w:color w:val="000000"/>
          <w:sz w:val="20"/>
          <w:szCs w:val="20"/>
          <w:lang w:eastAsia="ru-RU"/>
        </w:rPr>
        <w:t>веб-сервере</w:t>
      </w:r>
      <w:proofErr w:type="spellEnd"/>
      <w:r w:rsidRPr="00F92C1C">
        <w:rPr>
          <w:rFonts w:ascii="Tahoma" w:eastAsia="Times New Roman" w:hAnsi="Tahoma" w:cs="Tahoma"/>
          <w:color w:val="000000"/>
          <w:sz w:val="20"/>
          <w:szCs w:val="20"/>
          <w:lang w:eastAsia="ru-RU"/>
        </w:rPr>
        <w:t xml:space="preserve"> Провайдера.</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1.3. Официальные сообщения для Абонентов выставляются на официальном сайте Провайдера и/или передаются по электронной почте.</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1.4. Услуги Провайдера могут использоваться только в законных целях.</w:t>
      </w:r>
    </w:p>
    <w:p w:rsidR="00F92C1C" w:rsidRPr="00F92C1C" w:rsidRDefault="00F92C1C" w:rsidP="00877E06">
      <w:pPr>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2. ОГРАНИЧЕНИЯ НА ИСПОЛЬЗОВАНИЕ УСЛУГ</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Абоненту запрещается использовать предоставляемые Услуги в следующих целях:</w:t>
      </w:r>
    </w:p>
    <w:p w:rsidR="00F92C1C" w:rsidRPr="00F92C1C" w:rsidRDefault="00F92C1C" w:rsidP="00877E06">
      <w:pPr>
        <w:numPr>
          <w:ilvl w:val="0"/>
          <w:numId w:val="1"/>
        </w:numPr>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Публикация или распространение любой информации или программного обеспечения, которое содержит в себе компьютерные вирусы или другие компоненты, приравненные к ним.</w:t>
      </w:r>
    </w:p>
    <w:p w:rsidR="00F92C1C" w:rsidRPr="00F92C1C" w:rsidRDefault="00F92C1C" w:rsidP="00877E06">
      <w:pPr>
        <w:numPr>
          <w:ilvl w:val="0"/>
          <w:numId w:val="1"/>
        </w:numPr>
        <w:jc w:val="both"/>
        <w:rPr>
          <w:rFonts w:ascii="Tahoma" w:eastAsia="Times New Roman" w:hAnsi="Tahoma" w:cs="Tahoma"/>
          <w:color w:val="000000"/>
          <w:sz w:val="20"/>
          <w:szCs w:val="20"/>
          <w:lang w:eastAsia="ru-RU"/>
        </w:rPr>
      </w:pPr>
      <w:proofErr w:type="gramStart"/>
      <w:r w:rsidRPr="00F92C1C">
        <w:rPr>
          <w:rFonts w:ascii="Tahoma" w:eastAsia="Times New Roman" w:hAnsi="Tahoma" w:cs="Tahoma"/>
          <w:color w:val="000000"/>
          <w:sz w:val="20"/>
          <w:szCs w:val="20"/>
          <w:lang w:eastAsia="ru-RU"/>
        </w:rPr>
        <w:t>Осуществление 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 (если это явно не разрешено владельцем подобной информации, программного обеспечения или другой продукции) при условии наличия письменного требования владельца такой информации об ограничении перечисленных действий.</w:t>
      </w:r>
      <w:proofErr w:type="gramEnd"/>
    </w:p>
    <w:p w:rsidR="00F92C1C" w:rsidRPr="00F92C1C" w:rsidRDefault="00F92C1C" w:rsidP="00877E06">
      <w:pPr>
        <w:numPr>
          <w:ilvl w:val="0"/>
          <w:numId w:val="1"/>
        </w:numPr>
        <w:jc w:val="both"/>
        <w:rPr>
          <w:rFonts w:ascii="Tahoma" w:eastAsia="Times New Roman" w:hAnsi="Tahoma" w:cs="Tahoma"/>
          <w:color w:val="000000"/>
          <w:sz w:val="20"/>
          <w:szCs w:val="20"/>
          <w:lang w:eastAsia="ru-RU"/>
        </w:rPr>
      </w:pPr>
      <w:proofErr w:type="gramStart"/>
      <w:r w:rsidRPr="00F92C1C">
        <w:rPr>
          <w:rFonts w:ascii="Tahoma" w:eastAsia="Times New Roman" w:hAnsi="Tahoma" w:cs="Tahoma"/>
          <w:color w:val="000000"/>
          <w:sz w:val="20"/>
          <w:szCs w:val="20"/>
          <w:lang w:eastAsia="ru-RU"/>
        </w:rPr>
        <w:t>Осуществление действий, направленных на то, чтобы посылать, публиковать, передавать, воспроизводить или распространять любым способом полученные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 также как и посылать, публиковать, передавать или распространять любым способом любую составляющую предоставляемых Услуг или созданные на ее основе работы, так как сами Услуги также является объектом</w:t>
      </w:r>
      <w:proofErr w:type="gramEnd"/>
      <w:r w:rsidRPr="00F92C1C">
        <w:rPr>
          <w:rFonts w:ascii="Tahoma" w:eastAsia="Times New Roman" w:hAnsi="Tahoma" w:cs="Tahoma"/>
          <w:color w:val="000000"/>
          <w:sz w:val="20"/>
          <w:szCs w:val="20"/>
          <w:lang w:eastAsia="ru-RU"/>
        </w:rPr>
        <w:t xml:space="preserve"> авторских и других прав, при условии наличия письменного требования владельца таких прав об ограничении перечисленных действий.</w:t>
      </w:r>
    </w:p>
    <w:p w:rsidR="00F92C1C" w:rsidRPr="00F92C1C" w:rsidRDefault="00F92C1C" w:rsidP="00877E06">
      <w:pPr>
        <w:numPr>
          <w:ilvl w:val="0"/>
          <w:numId w:val="1"/>
        </w:numPr>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Публикация или распространение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ст.242 УК РФ. В связи с отсутствием законодательно установленных методик определения того, является ли конкретное изображение порнографическим, Провайдер оставляет за собой право такого определения.</w:t>
      </w:r>
    </w:p>
    <w:p w:rsidR="00F92C1C" w:rsidRPr="00F92C1C" w:rsidRDefault="00F92C1C" w:rsidP="00877E06">
      <w:pPr>
        <w:numPr>
          <w:ilvl w:val="0"/>
          <w:numId w:val="1"/>
        </w:numPr>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Проведение рассылки электронных сообщений коммерческого и иного характера, несогласованной (не запрошенной) предварительно с ее получателем, и/или нарушающей Нормы пользования сетью, принятые рабочей группой Открытого Форума </w:t>
      </w:r>
      <w:proofErr w:type="spellStart"/>
      <w:r w:rsidRPr="00F92C1C">
        <w:rPr>
          <w:rFonts w:ascii="Tahoma" w:eastAsia="Times New Roman" w:hAnsi="Tahoma" w:cs="Tahoma"/>
          <w:color w:val="000000"/>
          <w:sz w:val="20"/>
          <w:szCs w:val="20"/>
          <w:lang w:eastAsia="ru-RU"/>
        </w:rPr>
        <w:t>Интернет-Сервис-Провайдеров</w:t>
      </w:r>
      <w:proofErr w:type="spellEnd"/>
      <w:r w:rsidRPr="00F92C1C">
        <w:rPr>
          <w:rFonts w:ascii="Tahoma" w:eastAsia="Times New Roman" w:hAnsi="Tahoma" w:cs="Tahoma"/>
          <w:color w:val="000000"/>
          <w:sz w:val="20"/>
          <w:szCs w:val="20"/>
          <w:lang w:eastAsia="ru-RU"/>
        </w:rPr>
        <w:t xml:space="preserve"> (http://ofisp.org/documents/ofisp-008.html). Под рассылкой понимается как массовая рассылка нескольких электронных писем множеству получателей, так и множественная рассылка одному получателю, а также использование реквизитов (</w:t>
      </w:r>
      <w:proofErr w:type="spellStart"/>
      <w:r w:rsidRPr="00F92C1C">
        <w:rPr>
          <w:rFonts w:ascii="Tahoma" w:eastAsia="Times New Roman" w:hAnsi="Tahoma" w:cs="Tahoma"/>
          <w:color w:val="000000"/>
          <w:sz w:val="20"/>
          <w:szCs w:val="20"/>
          <w:lang w:eastAsia="ru-RU"/>
        </w:rPr>
        <w:t>веб-страниц</w:t>
      </w:r>
      <w:proofErr w:type="spellEnd"/>
      <w:r w:rsidRPr="00F92C1C">
        <w:rPr>
          <w:rFonts w:ascii="Tahoma" w:eastAsia="Times New Roman" w:hAnsi="Tahoma" w:cs="Tahoma"/>
          <w:color w:val="000000"/>
          <w:sz w:val="20"/>
          <w:szCs w:val="20"/>
          <w:lang w:eastAsia="ru-RU"/>
        </w:rPr>
        <w:t xml:space="preserve">, </w:t>
      </w:r>
      <w:proofErr w:type="spellStart"/>
      <w:proofErr w:type="gramStart"/>
      <w:r w:rsidRPr="00F92C1C">
        <w:rPr>
          <w:rFonts w:ascii="Tahoma" w:eastAsia="Times New Roman" w:hAnsi="Tahoma" w:cs="Tahoma"/>
          <w:color w:val="000000"/>
          <w:sz w:val="20"/>
          <w:szCs w:val="20"/>
          <w:lang w:eastAsia="ru-RU"/>
        </w:rPr>
        <w:t>е</w:t>
      </w:r>
      <w:proofErr w:type="gramEnd"/>
      <w:r w:rsidRPr="00F92C1C">
        <w:rPr>
          <w:rFonts w:ascii="Tahoma" w:eastAsia="Times New Roman" w:hAnsi="Tahoma" w:cs="Tahoma"/>
          <w:color w:val="000000"/>
          <w:sz w:val="20"/>
          <w:szCs w:val="20"/>
          <w:lang w:eastAsia="ru-RU"/>
        </w:rPr>
        <w:t>-mail</w:t>
      </w:r>
      <w:proofErr w:type="spellEnd"/>
      <w:r w:rsidRPr="00F92C1C">
        <w:rPr>
          <w:rFonts w:ascii="Tahoma" w:eastAsia="Times New Roman" w:hAnsi="Tahoma" w:cs="Tahoma"/>
          <w:color w:val="000000"/>
          <w:sz w:val="20"/>
          <w:szCs w:val="20"/>
          <w:lang w:eastAsia="ru-RU"/>
        </w:rPr>
        <w:t>), предоставляемых Провайдером в рамках Услуг, при подобных рассылках, произведенных через другого провайдера. Под сообщениями понимаются сообщения электронной почты, ICQ и других подобных средств личного обмена информацией. Также запрещается использование услуг для размещения сайтов, рекламируемых рассылками, вне зависимости от того проводились ли рассылки с помощью услуг или с помощью сторонних ресурсов.</w:t>
      </w:r>
    </w:p>
    <w:p w:rsidR="00F92C1C" w:rsidRPr="00F92C1C" w:rsidRDefault="00F92C1C" w:rsidP="00877E06">
      <w:pPr>
        <w:ind w:firstLine="0"/>
        <w:jc w:val="center"/>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3. ПРЕКРАЩЕНИЕ ОБСЛУЖИВАНИЯ</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3.1. Провайдер вправе приостановить или удалить любой </w:t>
      </w:r>
      <w:proofErr w:type="spellStart"/>
      <w:r w:rsidRPr="00F92C1C">
        <w:rPr>
          <w:rFonts w:ascii="Tahoma" w:eastAsia="Times New Roman" w:hAnsi="Tahoma" w:cs="Tahoma"/>
          <w:color w:val="000000"/>
          <w:sz w:val="20"/>
          <w:szCs w:val="20"/>
          <w:lang w:eastAsia="ru-RU"/>
        </w:rPr>
        <w:t>веб-сайт</w:t>
      </w:r>
      <w:proofErr w:type="spellEnd"/>
      <w:r w:rsidRPr="00F92C1C">
        <w:rPr>
          <w:rFonts w:ascii="Tahoma" w:eastAsia="Times New Roman" w:hAnsi="Tahoma" w:cs="Tahoma"/>
          <w:color w:val="000000"/>
          <w:sz w:val="20"/>
          <w:szCs w:val="20"/>
          <w:lang w:eastAsia="ru-RU"/>
        </w:rPr>
        <w:t xml:space="preserve">, </w:t>
      </w:r>
      <w:proofErr w:type="spellStart"/>
      <w:r w:rsidRPr="00F92C1C">
        <w:rPr>
          <w:rFonts w:ascii="Tahoma" w:eastAsia="Times New Roman" w:hAnsi="Tahoma" w:cs="Tahoma"/>
          <w:color w:val="000000"/>
          <w:sz w:val="20"/>
          <w:szCs w:val="20"/>
          <w:lang w:eastAsia="ru-RU"/>
        </w:rPr>
        <w:t>аккаунт</w:t>
      </w:r>
      <w:proofErr w:type="spellEnd"/>
      <w:r w:rsidRPr="00F92C1C">
        <w:rPr>
          <w:rFonts w:ascii="Tahoma" w:eastAsia="Times New Roman" w:hAnsi="Tahoma" w:cs="Tahoma"/>
          <w:color w:val="000000"/>
          <w:sz w:val="20"/>
          <w:szCs w:val="20"/>
          <w:lang w:eastAsia="ru-RU"/>
        </w:rPr>
        <w:t>, базу данных или иной компонент сервера, в случае его несоответствия настоящим правилам.</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3.2. Провайдер оставляет за собой право приостановить действие любого </w:t>
      </w:r>
      <w:proofErr w:type="spellStart"/>
      <w:r w:rsidRPr="00F92C1C">
        <w:rPr>
          <w:rFonts w:ascii="Tahoma" w:eastAsia="Times New Roman" w:hAnsi="Tahoma" w:cs="Tahoma"/>
          <w:color w:val="000000"/>
          <w:sz w:val="20"/>
          <w:szCs w:val="20"/>
          <w:lang w:eastAsia="ru-RU"/>
        </w:rPr>
        <w:t>аккаунта</w:t>
      </w:r>
      <w:proofErr w:type="spellEnd"/>
      <w:r w:rsidRPr="00F92C1C">
        <w:rPr>
          <w:rFonts w:ascii="Tahoma" w:eastAsia="Times New Roman" w:hAnsi="Tahoma" w:cs="Tahoma"/>
          <w:color w:val="000000"/>
          <w:sz w:val="20"/>
          <w:szCs w:val="20"/>
          <w:lang w:eastAsia="ru-RU"/>
        </w:rPr>
        <w:t>, в случае, если он будет неоправданно перегружать вычислительные ресурсы сервера.</w:t>
      </w:r>
    </w:p>
    <w:p w:rsidR="00F92C1C" w:rsidRPr="00F92C1C" w:rsidRDefault="00F92C1C" w:rsidP="00877E06">
      <w:pPr>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3.3. Провайдер имеет право прекратить предоставление Абоненту Услуг и расторгнуть Договор в случае, если Абонент нарушил хотя бы один пункт Регламента предоставления Услуг. Остаток неиспользованных средств со счета Абонента в этом случае не возвращается.</w:t>
      </w:r>
    </w:p>
    <w:p w:rsidR="00F92C1C" w:rsidRPr="00F92C1C" w:rsidRDefault="00F92C1C" w:rsidP="00F92C1C">
      <w:pPr>
        <w:ind w:firstLine="0"/>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w:t>
      </w:r>
    </w:p>
    <w:p w:rsidR="00A92F9F" w:rsidRDefault="00F92C1C" w:rsidP="00F92C1C">
      <w:pPr>
        <w:ind w:firstLine="0"/>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w:t>
      </w:r>
    </w:p>
    <w:p w:rsidR="00A92F9F" w:rsidRDefault="00A92F9F">
      <w:pP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br w:type="page"/>
      </w:r>
    </w:p>
    <w:p w:rsidR="00F92C1C" w:rsidRPr="00F92C1C" w:rsidRDefault="00F92C1C" w:rsidP="00F92C1C">
      <w:pPr>
        <w:ind w:firstLine="0"/>
        <w:rPr>
          <w:rFonts w:ascii="Tahoma" w:eastAsia="Times New Roman" w:hAnsi="Tahoma" w:cs="Tahoma"/>
          <w:color w:val="000000"/>
          <w:sz w:val="20"/>
          <w:szCs w:val="20"/>
          <w:lang w:eastAsia="ru-RU"/>
        </w:rPr>
      </w:pPr>
    </w:p>
    <w:p w:rsidR="00F92C1C" w:rsidRPr="00F92C1C" w:rsidRDefault="00F92C1C" w:rsidP="00F92C1C">
      <w:pPr>
        <w:ind w:firstLine="0"/>
        <w:jc w:val="right"/>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Приложение № 2 к договору №</w:t>
      </w:r>
      <w:r w:rsidR="00A92F9F" w:rsidRPr="00F92C1C">
        <w:rPr>
          <w:rFonts w:ascii="Tahoma" w:eastAsia="Times New Roman" w:hAnsi="Tahoma" w:cs="Tahoma"/>
          <w:b/>
          <w:bCs/>
          <w:color w:val="000000"/>
          <w:sz w:val="20"/>
          <w:szCs w:val="20"/>
          <w:lang w:eastAsia="ru-RU"/>
        </w:rPr>
        <w:t xml:space="preserve"> </w:t>
      </w:r>
      <w:r w:rsidR="00A92F9F">
        <w:rPr>
          <w:rFonts w:ascii="Tahoma" w:eastAsia="Times New Roman" w:hAnsi="Tahoma" w:cs="Tahoma"/>
          <w:b/>
          <w:bCs/>
          <w:color w:val="000000"/>
          <w:sz w:val="20"/>
          <w:szCs w:val="20"/>
          <w:lang w:eastAsia="ru-RU"/>
        </w:rPr>
        <w:t>______</w:t>
      </w:r>
      <w:r w:rsidR="00A92F9F" w:rsidRPr="00F92C1C">
        <w:rPr>
          <w:rFonts w:ascii="Tahoma" w:eastAsia="Times New Roman" w:hAnsi="Tahoma" w:cs="Tahoma"/>
          <w:b/>
          <w:bCs/>
          <w:color w:val="000000"/>
          <w:sz w:val="20"/>
          <w:szCs w:val="20"/>
          <w:lang w:eastAsia="ru-RU"/>
        </w:rPr>
        <w:t xml:space="preserve"> от “</w:t>
      </w:r>
      <w:r w:rsidR="00A92F9F">
        <w:rPr>
          <w:rFonts w:ascii="Tahoma" w:eastAsia="Times New Roman" w:hAnsi="Tahoma" w:cs="Tahoma"/>
          <w:b/>
          <w:bCs/>
          <w:color w:val="000000"/>
          <w:sz w:val="20"/>
          <w:szCs w:val="20"/>
          <w:lang w:eastAsia="ru-RU"/>
        </w:rPr>
        <w:t>___</w:t>
      </w:r>
      <w:r w:rsidR="00A92F9F" w:rsidRPr="00F92C1C">
        <w:rPr>
          <w:rFonts w:ascii="Tahoma" w:eastAsia="Times New Roman" w:hAnsi="Tahoma" w:cs="Tahoma"/>
          <w:b/>
          <w:bCs/>
          <w:color w:val="000000"/>
          <w:sz w:val="20"/>
          <w:szCs w:val="20"/>
          <w:lang w:eastAsia="ru-RU"/>
        </w:rPr>
        <w:t xml:space="preserve">” </w:t>
      </w:r>
      <w:r w:rsidR="00A92F9F">
        <w:rPr>
          <w:rFonts w:ascii="Tahoma" w:eastAsia="Times New Roman" w:hAnsi="Tahoma" w:cs="Tahoma"/>
          <w:b/>
          <w:bCs/>
          <w:color w:val="000000"/>
          <w:sz w:val="20"/>
          <w:szCs w:val="20"/>
          <w:lang w:eastAsia="ru-RU"/>
        </w:rPr>
        <w:t>________</w:t>
      </w:r>
      <w:r w:rsidR="00A92F9F" w:rsidRPr="00F92C1C">
        <w:rPr>
          <w:rFonts w:ascii="Tahoma" w:eastAsia="Times New Roman" w:hAnsi="Tahoma" w:cs="Tahoma"/>
          <w:b/>
          <w:bCs/>
          <w:color w:val="000000"/>
          <w:sz w:val="20"/>
          <w:szCs w:val="20"/>
          <w:lang w:eastAsia="ru-RU"/>
        </w:rPr>
        <w:t xml:space="preserve"> 20</w:t>
      </w:r>
      <w:r w:rsidR="00A92F9F">
        <w:rPr>
          <w:rFonts w:ascii="Tahoma" w:eastAsia="Times New Roman" w:hAnsi="Tahoma" w:cs="Tahoma"/>
          <w:b/>
          <w:bCs/>
          <w:color w:val="000000"/>
          <w:sz w:val="20"/>
          <w:szCs w:val="20"/>
          <w:lang w:eastAsia="ru-RU"/>
        </w:rPr>
        <w:t>__</w:t>
      </w:r>
      <w:r w:rsidR="00A92F9F" w:rsidRPr="00F92C1C">
        <w:rPr>
          <w:rFonts w:ascii="Tahoma" w:eastAsia="Times New Roman" w:hAnsi="Tahoma" w:cs="Tahoma"/>
          <w:b/>
          <w:bCs/>
          <w:color w:val="000000"/>
          <w:sz w:val="20"/>
          <w:szCs w:val="20"/>
          <w:lang w:eastAsia="ru-RU"/>
        </w:rPr>
        <w:t xml:space="preserve"> г.</w:t>
      </w:r>
    </w:p>
    <w:p w:rsidR="00F92C1C" w:rsidRPr="00F92C1C" w:rsidRDefault="00F92C1C" w:rsidP="00F92C1C">
      <w:pPr>
        <w:spacing w:before="300"/>
        <w:ind w:firstLine="0"/>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1. Наименование сервиса: Предоставление вычислительных ресурсов (аренда виртуального выделенного сервера - VDS).</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b/>
          <w:bCs/>
          <w:color w:val="000000"/>
          <w:sz w:val="20"/>
          <w:szCs w:val="20"/>
          <w:lang w:eastAsia="ru-RU"/>
        </w:rPr>
        <w:t>В каких случаях возникает потребность в данном сервисе:</w:t>
      </w:r>
      <w:r w:rsidRPr="00734AA0">
        <w:rPr>
          <w:rFonts w:ascii="Tahoma" w:eastAsia="Times New Roman" w:hAnsi="Tahoma" w:cs="Tahoma"/>
          <w:color w:val="000000"/>
          <w:sz w:val="20"/>
          <w:szCs w:val="20"/>
          <w:lang w:eastAsia="ru-RU"/>
        </w:rPr>
        <w:t> </w:t>
      </w:r>
      <w:r w:rsidRPr="00F92C1C">
        <w:rPr>
          <w:rFonts w:ascii="Tahoma" w:eastAsia="Times New Roman" w:hAnsi="Tahoma" w:cs="Tahoma"/>
          <w:color w:val="000000"/>
          <w:sz w:val="20"/>
          <w:szCs w:val="20"/>
          <w:lang w:eastAsia="ru-RU"/>
        </w:rPr>
        <w:t>Требуется организация вычислительных мощностей с возможностью гибкого управления процессорной мощностью, оперативной памяти, дисковым пространством и возможностями резервного копирования.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b/>
          <w:bCs/>
          <w:color w:val="000000"/>
          <w:sz w:val="20"/>
          <w:szCs w:val="20"/>
          <w:lang w:eastAsia="ru-RU"/>
        </w:rPr>
        <w:t>Результат предоставления сервиса:</w:t>
      </w:r>
      <w:r w:rsidRPr="00734AA0">
        <w:rPr>
          <w:rFonts w:ascii="Tahoma" w:eastAsia="Times New Roman" w:hAnsi="Tahoma" w:cs="Tahoma"/>
          <w:color w:val="000000"/>
          <w:sz w:val="20"/>
          <w:szCs w:val="20"/>
          <w:lang w:eastAsia="ru-RU"/>
        </w:rPr>
        <w:t> </w:t>
      </w:r>
      <w:r w:rsidRPr="00F92C1C">
        <w:rPr>
          <w:rFonts w:ascii="Tahoma" w:eastAsia="Times New Roman" w:hAnsi="Tahoma" w:cs="Tahoma"/>
          <w:color w:val="000000"/>
          <w:sz w:val="20"/>
          <w:szCs w:val="20"/>
          <w:lang w:eastAsia="ru-RU"/>
        </w:rPr>
        <w:t>Успешное подключение услуги, работа виртуальных серверов (VDS) с заданными характеристиками.</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b/>
          <w:bCs/>
          <w:color w:val="000000"/>
          <w:sz w:val="20"/>
          <w:szCs w:val="20"/>
          <w:lang w:eastAsia="ru-RU"/>
        </w:rPr>
        <w:t>Виды и содержание услуг:</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Предоставление ресурсов процессора;</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Предоставление ресурсов оперативной памяти;</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Предоставление дискового пространства;</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Предоставление средств долговременного хранения копий данных (ленточная библиотека);</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Доступ к консоли виртуального сервера с правами пользователя </w:t>
      </w:r>
      <w:proofErr w:type="spellStart"/>
      <w:r w:rsidRPr="00F92C1C">
        <w:rPr>
          <w:rFonts w:ascii="Tahoma" w:eastAsia="Times New Roman" w:hAnsi="Tahoma" w:cs="Tahoma"/>
          <w:color w:val="000000"/>
          <w:sz w:val="20"/>
          <w:szCs w:val="20"/>
          <w:lang w:eastAsia="ru-RU"/>
        </w:rPr>
        <w:t>root</w:t>
      </w:r>
      <w:proofErr w:type="spellEnd"/>
      <w:r w:rsidRPr="00F92C1C">
        <w:rPr>
          <w:rFonts w:ascii="Tahoma" w:eastAsia="Times New Roman" w:hAnsi="Tahoma" w:cs="Tahoma"/>
          <w:color w:val="000000"/>
          <w:sz w:val="20"/>
          <w:szCs w:val="20"/>
          <w:lang w:eastAsia="ru-RU"/>
        </w:rPr>
        <w:t>;</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Порт сети передачи данных 100Мб/сек;</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Прямой доступ к сети Интернет пропускной способностью от 1Мб/сек;</w:t>
      </w:r>
    </w:p>
    <w:p w:rsidR="00F92C1C" w:rsidRPr="00F92C1C" w:rsidRDefault="00F92C1C" w:rsidP="00F92C1C">
      <w:pPr>
        <w:numPr>
          <w:ilvl w:val="0"/>
          <w:numId w:val="2"/>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Выделенный IP адрес.</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b/>
          <w:bCs/>
          <w:color w:val="000000"/>
          <w:sz w:val="20"/>
          <w:szCs w:val="20"/>
          <w:lang w:eastAsia="ru-RU"/>
        </w:rPr>
        <w:t>Опционально, согласовывается отдельно:</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Выделенный порт сети интернет с гарантированной полосой пропускания от 2 Мб/сек;</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Долговременное хранение копий данных больше 7 (семи) дней;</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Эксклюзивное выделение ресурсов физического сервера;</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Мониторинг доступности сервисов приложений пользователя;</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Администрирование сервера под управлением ОС </w:t>
      </w:r>
      <w:proofErr w:type="spellStart"/>
      <w:r w:rsidRPr="00F92C1C">
        <w:rPr>
          <w:rFonts w:ascii="Tahoma" w:eastAsia="Times New Roman" w:hAnsi="Tahoma" w:cs="Tahoma"/>
          <w:color w:val="000000"/>
          <w:sz w:val="20"/>
          <w:szCs w:val="20"/>
          <w:lang w:eastAsia="ru-RU"/>
        </w:rPr>
        <w:t>Linux</w:t>
      </w:r>
      <w:proofErr w:type="spellEnd"/>
      <w:r w:rsidRPr="00F92C1C">
        <w:rPr>
          <w:rFonts w:ascii="Tahoma" w:eastAsia="Times New Roman" w:hAnsi="Tahoma" w:cs="Tahoma"/>
          <w:color w:val="000000"/>
          <w:sz w:val="20"/>
          <w:szCs w:val="20"/>
          <w:lang w:eastAsia="ru-RU"/>
        </w:rPr>
        <w:t>;</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Администрирование сервера под управлением ОС </w:t>
      </w:r>
      <w:proofErr w:type="spellStart"/>
      <w:r w:rsidRPr="00F92C1C">
        <w:rPr>
          <w:rFonts w:ascii="Tahoma" w:eastAsia="Times New Roman" w:hAnsi="Tahoma" w:cs="Tahoma"/>
          <w:color w:val="000000"/>
          <w:sz w:val="20"/>
          <w:szCs w:val="20"/>
          <w:lang w:eastAsia="ru-RU"/>
        </w:rPr>
        <w:t>Windows</w:t>
      </w:r>
      <w:proofErr w:type="spellEnd"/>
      <w:r w:rsidRPr="00F92C1C">
        <w:rPr>
          <w:rFonts w:ascii="Tahoma" w:eastAsia="Times New Roman" w:hAnsi="Tahoma" w:cs="Tahoma"/>
          <w:color w:val="000000"/>
          <w:sz w:val="20"/>
          <w:szCs w:val="20"/>
          <w:lang w:eastAsia="ru-RU"/>
        </w:rPr>
        <w:t>;</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Предоставление электронного почтового ящика;</w:t>
      </w:r>
    </w:p>
    <w:p w:rsidR="00F92C1C" w:rsidRPr="00F92C1C" w:rsidRDefault="00F92C1C" w:rsidP="00F92C1C">
      <w:pPr>
        <w:numPr>
          <w:ilvl w:val="0"/>
          <w:numId w:val="3"/>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Техническая поддержка сервера и систем Заказчика.</w:t>
      </w:r>
    </w:p>
    <w:p w:rsidR="00F92C1C" w:rsidRPr="00F92C1C" w:rsidRDefault="00F92C1C" w:rsidP="00F92C1C">
      <w:pPr>
        <w:spacing w:before="300"/>
        <w:ind w:firstLine="0"/>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2. Требования к качеству оказываемых услуг.</w:t>
      </w:r>
    </w:p>
    <w:tbl>
      <w:tblPr>
        <w:tblW w:w="9285" w:type="dxa"/>
        <w:tblCellMar>
          <w:top w:w="15" w:type="dxa"/>
          <w:left w:w="15" w:type="dxa"/>
          <w:bottom w:w="15" w:type="dxa"/>
          <w:right w:w="15" w:type="dxa"/>
        </w:tblCellMar>
        <w:tblLook w:val="04A0"/>
      </w:tblPr>
      <w:tblGrid>
        <w:gridCol w:w="3045"/>
        <w:gridCol w:w="618"/>
        <w:gridCol w:w="2992"/>
        <w:gridCol w:w="1215"/>
        <w:gridCol w:w="1415"/>
      </w:tblGrid>
      <w:tr w:rsidR="00F92C1C" w:rsidRPr="00F92C1C" w:rsidTr="00F92C1C">
        <w:tc>
          <w:tcPr>
            <w:tcW w:w="0" w:type="auto"/>
            <w:gridSpan w:val="2"/>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jc w:val="center"/>
              <w:rPr>
                <w:rFonts w:ascii="Tahoma" w:eastAsia="Times New Roman" w:hAnsi="Tahoma" w:cs="Tahoma"/>
                <w:sz w:val="20"/>
                <w:szCs w:val="20"/>
                <w:lang w:eastAsia="ru-RU"/>
              </w:rPr>
            </w:pPr>
            <w:r w:rsidRPr="00F92C1C">
              <w:rPr>
                <w:rFonts w:ascii="Tahoma" w:eastAsia="Times New Roman" w:hAnsi="Tahoma" w:cs="Tahoma"/>
                <w:sz w:val="20"/>
                <w:szCs w:val="20"/>
                <w:lang w:eastAsia="ru-RU"/>
              </w:rPr>
              <w:t>Доступность</w:t>
            </w:r>
          </w:p>
        </w:tc>
        <w:tc>
          <w:tcPr>
            <w:tcW w:w="0" w:type="auto"/>
            <w:gridSpan w:val="3"/>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jc w:val="center"/>
              <w:rPr>
                <w:rFonts w:ascii="Tahoma" w:eastAsia="Times New Roman" w:hAnsi="Tahoma" w:cs="Tahoma"/>
                <w:sz w:val="20"/>
                <w:szCs w:val="20"/>
                <w:lang w:eastAsia="ru-RU"/>
              </w:rPr>
            </w:pPr>
            <w:r w:rsidRPr="00F92C1C">
              <w:rPr>
                <w:rFonts w:ascii="Tahoma" w:eastAsia="Times New Roman" w:hAnsi="Tahoma" w:cs="Tahoma"/>
                <w:sz w:val="20"/>
                <w:szCs w:val="20"/>
                <w:lang w:eastAsia="ru-RU"/>
              </w:rPr>
              <w:t>Время реакции на инцидент</w:t>
            </w:r>
          </w:p>
        </w:tc>
      </w:tr>
      <w:tr w:rsidR="00F92C1C" w:rsidRPr="00F92C1C" w:rsidTr="00F92C1C">
        <w:tc>
          <w:tcPr>
            <w:tcW w:w="0" w:type="auto"/>
            <w:gridSpan w:val="2"/>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jc w:val="right"/>
              <w:rPr>
                <w:rFonts w:ascii="Tahoma" w:eastAsia="Times New Roman" w:hAnsi="Tahoma" w:cs="Tahoma"/>
                <w:sz w:val="20"/>
                <w:szCs w:val="20"/>
                <w:lang w:eastAsia="ru-RU"/>
              </w:rPr>
            </w:pPr>
            <w:r w:rsidRPr="00F92C1C">
              <w:rPr>
                <w:rFonts w:ascii="Tahoma" w:eastAsia="Times New Roman" w:hAnsi="Tahoma" w:cs="Tahoma"/>
                <w:sz w:val="20"/>
                <w:szCs w:val="20"/>
                <w:lang w:eastAsia="ru-RU"/>
              </w:rPr>
              <w:t>&gt;0.994</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Рабочие часы</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Не рабочие часы</w:t>
            </w:r>
          </w:p>
        </w:tc>
      </w:tr>
      <w:tr w:rsidR="00F92C1C" w:rsidRPr="00F92C1C" w:rsidTr="00F92C1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Доступность сети Интернет</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0,995</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По ЦОД</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0,1 часа</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1 час</w:t>
            </w:r>
          </w:p>
        </w:tc>
      </w:tr>
      <w:tr w:rsidR="00F92C1C" w:rsidRPr="00F92C1C" w:rsidTr="00F92C1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Доступность вычислительных ресурсов</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0,998</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По каналам связи</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0,1 часа</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0,2 часа</w:t>
            </w:r>
          </w:p>
        </w:tc>
      </w:tr>
      <w:tr w:rsidR="00F92C1C" w:rsidRPr="00F92C1C" w:rsidTr="00F92C1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Надежность ресурсов ЦОД</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0,998</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Время до полного устранения инцидента</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0,5 часа</w:t>
            </w:r>
          </w:p>
        </w:tc>
        <w:tc>
          <w:tcPr>
            <w:tcW w:w="0" w:type="auto"/>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F92C1C" w:rsidRPr="00F92C1C" w:rsidRDefault="00F92C1C" w:rsidP="00F92C1C">
            <w:pPr>
              <w:spacing w:before="225" w:after="225"/>
              <w:ind w:firstLine="0"/>
              <w:rPr>
                <w:rFonts w:ascii="Tahoma" w:eastAsia="Times New Roman" w:hAnsi="Tahoma" w:cs="Tahoma"/>
                <w:sz w:val="20"/>
                <w:szCs w:val="20"/>
                <w:lang w:eastAsia="ru-RU"/>
              </w:rPr>
            </w:pPr>
            <w:r w:rsidRPr="00F92C1C">
              <w:rPr>
                <w:rFonts w:ascii="Tahoma" w:eastAsia="Times New Roman" w:hAnsi="Tahoma" w:cs="Tahoma"/>
                <w:sz w:val="20"/>
                <w:szCs w:val="20"/>
                <w:lang w:eastAsia="ru-RU"/>
              </w:rPr>
              <w:t>1 час</w:t>
            </w:r>
          </w:p>
        </w:tc>
      </w:tr>
    </w:tbl>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Общее время простоя сервиса: не более 1,5 часа в мес.</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Аварийных остановов ЦОД: не более 0,5 часа в мес. При этом не допускается более 1 инцидента подряд в 7 (семь) дней работы.</w:t>
      </w:r>
    </w:p>
    <w:p w:rsidR="00F92C1C" w:rsidRPr="00F92C1C" w:rsidRDefault="00F92C1C" w:rsidP="00F92C1C">
      <w:pPr>
        <w:spacing w:before="300"/>
        <w:ind w:firstLine="0"/>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2. Ограничения.</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Действия, которые Исполнитель в рамках данного Договора не выполняет, и за которые не берет на себя ответственность и не принимает гарантийных обязательств, включают:</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Консультирование пользователей по работе с приложениями и программным обеспечением Заказчика;</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Любые перемещения, реинсталляция, ремонт, профилактические меры или модификации оборудования или любые попытки подобных действий, не согласованные с Исполнителем;</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Эксплуатация и использование оборудования и сервисов Заказчиком в расхождении с эксплуатационно-технической документацией, поставляемые </w:t>
      </w:r>
      <w:proofErr w:type="spellStart"/>
      <w:r w:rsidRPr="00F92C1C">
        <w:rPr>
          <w:rFonts w:ascii="Tahoma" w:eastAsia="Times New Roman" w:hAnsi="Tahoma" w:cs="Tahoma"/>
          <w:color w:val="000000"/>
          <w:sz w:val="20"/>
          <w:szCs w:val="20"/>
          <w:lang w:eastAsia="ru-RU"/>
        </w:rPr>
        <w:t>Вендором</w:t>
      </w:r>
      <w:proofErr w:type="spellEnd"/>
      <w:r w:rsidRPr="00F92C1C">
        <w:rPr>
          <w:rFonts w:ascii="Tahoma" w:eastAsia="Times New Roman" w:hAnsi="Tahoma" w:cs="Tahoma"/>
          <w:color w:val="000000"/>
          <w:sz w:val="20"/>
          <w:szCs w:val="20"/>
          <w:lang w:eastAsia="ru-RU"/>
        </w:rPr>
        <w:t xml:space="preserve"> или Исполнителем;</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Лицензирование программных продуктов, кроме ПО, </w:t>
      </w:r>
      <w:proofErr w:type="gramStart"/>
      <w:r w:rsidRPr="00F92C1C">
        <w:rPr>
          <w:rFonts w:ascii="Tahoma" w:eastAsia="Times New Roman" w:hAnsi="Tahoma" w:cs="Tahoma"/>
          <w:color w:val="000000"/>
          <w:sz w:val="20"/>
          <w:szCs w:val="20"/>
          <w:lang w:eastAsia="ru-RU"/>
        </w:rPr>
        <w:t>предоставляемого</w:t>
      </w:r>
      <w:proofErr w:type="gramEnd"/>
      <w:r w:rsidRPr="00F92C1C">
        <w:rPr>
          <w:rFonts w:ascii="Tahoma" w:eastAsia="Times New Roman" w:hAnsi="Tahoma" w:cs="Tahoma"/>
          <w:color w:val="000000"/>
          <w:sz w:val="20"/>
          <w:szCs w:val="20"/>
          <w:lang w:eastAsia="ru-RU"/>
        </w:rPr>
        <w:t xml:space="preserve"> в рамках услуги;</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Установка и поддержка дополнительных сервисов и ресурсов, не входящих в спецификацию услуги;</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Установка и поддержка дополнительных программных продуктов и приложений, не входящих в спецификации и описание услуг;</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Поддержка деловых и системных приложений Конечного клиента;</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Резервное копирование и восстановление данных приложений Исполнителя;</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Выбор операторов связи подключения к внешним сетям;</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Организация последних миль и резервных каналов связи;</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Обслуживание ПО организации каналов связи;</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Обслуживание ПО организации способов доступа системных администраторов Заказчика и Конечного клиента к интерфейсам и ПО администрирования;</w:t>
      </w:r>
    </w:p>
    <w:p w:rsidR="00F92C1C" w:rsidRPr="00F92C1C" w:rsidRDefault="00F92C1C" w:rsidP="00F92C1C">
      <w:pPr>
        <w:numPr>
          <w:ilvl w:val="0"/>
          <w:numId w:val="4"/>
        </w:numPr>
        <w:spacing w:before="100" w:beforeAutospacing="1" w:after="75"/>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Другие, не описанные в настоящем Договоре как явно выполняемые.</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При необходимости все вышеперечисленные услуги могут быть выполнены на условиях и по текущим расценкам разового обслуживания Исполнителя. </w:t>
      </w:r>
      <w:proofErr w:type="gramStart"/>
      <w:r w:rsidRPr="00F92C1C">
        <w:rPr>
          <w:rFonts w:ascii="Tahoma" w:eastAsia="Times New Roman" w:hAnsi="Tahoma" w:cs="Tahoma"/>
          <w:color w:val="000000"/>
          <w:sz w:val="20"/>
          <w:szCs w:val="20"/>
          <w:lang w:eastAsia="ru-RU"/>
        </w:rPr>
        <w:t>Все виды дополнительных услуг, оказанных Исполнителем сверх объема, определенного Договором и соответствующими Приложениями к нему, фиксируются в качестве отдельных Дополнений к Договору и оплачиваются на основании отдельных счетов и Актов, выставляемых Исполнителем в соответствии с видом оказанных Услуг, затраченным на оказание временем Инженера Исполнителя, а также текущими тарифами Исполнителя.</w:t>
      </w:r>
      <w:proofErr w:type="gramEnd"/>
    </w:p>
    <w:p w:rsidR="00F92C1C" w:rsidRPr="00F92C1C" w:rsidRDefault="00F92C1C" w:rsidP="00F92C1C">
      <w:pPr>
        <w:spacing w:before="300"/>
        <w:ind w:firstLine="0"/>
        <w:outlineLvl w:val="1"/>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3. Разделение границ ответственности при подключении к ЦОД.</w:t>
      </w:r>
    </w:p>
    <w:p w:rsidR="00F92C1C" w:rsidRP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 xml:space="preserve">Услуги Исполнителем оказываются в ЦОД на порту доступа в сеть Интернет в </w:t>
      </w:r>
      <w:proofErr w:type="gramStart"/>
      <w:r w:rsidRPr="00F92C1C">
        <w:rPr>
          <w:rFonts w:ascii="Tahoma" w:eastAsia="Times New Roman" w:hAnsi="Tahoma" w:cs="Tahoma"/>
          <w:color w:val="000000"/>
          <w:sz w:val="20"/>
          <w:szCs w:val="20"/>
          <w:lang w:eastAsia="ru-RU"/>
        </w:rPr>
        <w:t>г</w:t>
      </w:r>
      <w:proofErr w:type="gramEnd"/>
      <w:r w:rsidRPr="00F92C1C">
        <w:rPr>
          <w:rFonts w:ascii="Tahoma" w:eastAsia="Times New Roman" w:hAnsi="Tahoma" w:cs="Tahoma"/>
          <w:color w:val="000000"/>
          <w:sz w:val="20"/>
          <w:szCs w:val="20"/>
          <w:lang w:eastAsia="ru-RU"/>
        </w:rPr>
        <w:t>. Белгород. Точка оказания услуг определена на порту коммутатора Исполнителя, подключенного к сети Интернет. Точек подключения Исполнителя к сети Интернет может быть несколько.</w:t>
      </w:r>
    </w:p>
    <w:p w:rsidR="00F92C1C" w:rsidRDefault="00F92C1C" w:rsidP="00F92C1C">
      <w:pPr>
        <w:spacing w:before="75" w:after="75"/>
        <w:ind w:firstLine="0"/>
        <w:jc w:val="both"/>
        <w:rPr>
          <w:rFonts w:ascii="Tahoma" w:eastAsia="Times New Roman" w:hAnsi="Tahoma" w:cs="Tahoma"/>
          <w:color w:val="000000"/>
          <w:sz w:val="20"/>
          <w:szCs w:val="20"/>
          <w:lang w:eastAsia="ru-RU"/>
        </w:rPr>
      </w:pPr>
      <w:r w:rsidRPr="00F92C1C">
        <w:rPr>
          <w:rFonts w:ascii="Tahoma" w:eastAsia="Times New Roman" w:hAnsi="Tahoma" w:cs="Tahoma"/>
          <w:color w:val="000000"/>
          <w:sz w:val="20"/>
          <w:szCs w:val="20"/>
          <w:lang w:eastAsia="ru-RU"/>
        </w:rPr>
        <w:t>Точка подключения услуг может быть изменена по согласованию. Сроки подключения, стоимость организации, параметры каналов связи и последней мили согласовываются дополнительно.</w:t>
      </w:r>
    </w:p>
    <w:p w:rsidR="00A92F9F" w:rsidRDefault="00A92F9F" w:rsidP="00F92C1C">
      <w:pPr>
        <w:spacing w:before="75" w:after="75"/>
        <w:ind w:firstLine="0"/>
        <w:jc w:val="both"/>
        <w:rPr>
          <w:rFonts w:ascii="Tahoma" w:eastAsia="Times New Roman" w:hAnsi="Tahoma" w:cs="Tahoma"/>
          <w:color w:val="000000"/>
          <w:sz w:val="20"/>
          <w:szCs w:val="20"/>
          <w:lang w:eastAsia="ru-RU"/>
        </w:rPr>
      </w:pPr>
    </w:p>
    <w:p w:rsidR="00A92F9F" w:rsidRDefault="00A92F9F" w:rsidP="00F92C1C">
      <w:pPr>
        <w:spacing w:before="75" w:after="75"/>
        <w:ind w:firstLine="0"/>
        <w:jc w:val="both"/>
        <w:rPr>
          <w:rFonts w:ascii="Tahoma" w:eastAsia="Times New Roman" w:hAnsi="Tahoma" w:cs="Tahoma"/>
          <w:color w:val="000000"/>
          <w:sz w:val="20"/>
          <w:szCs w:val="20"/>
          <w:lang w:eastAsia="ru-RU"/>
        </w:rPr>
      </w:pPr>
    </w:p>
    <w:p w:rsidR="00A92F9F" w:rsidRDefault="00A92F9F">
      <w:pP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br w:type="page"/>
      </w:r>
    </w:p>
    <w:p w:rsidR="00A92F9F" w:rsidRPr="00F92C1C" w:rsidRDefault="00A92F9F" w:rsidP="00A92F9F">
      <w:pPr>
        <w:ind w:firstLine="0"/>
        <w:jc w:val="right"/>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 xml:space="preserve">Приложение № </w:t>
      </w:r>
      <w:r>
        <w:rPr>
          <w:rFonts w:ascii="Tahoma" w:eastAsia="Times New Roman" w:hAnsi="Tahoma" w:cs="Tahoma"/>
          <w:b/>
          <w:bCs/>
          <w:color w:val="000000"/>
          <w:sz w:val="20"/>
          <w:szCs w:val="20"/>
          <w:lang w:eastAsia="ru-RU"/>
        </w:rPr>
        <w:t>3</w:t>
      </w:r>
      <w:r w:rsidRPr="00F92C1C">
        <w:rPr>
          <w:rFonts w:ascii="Tahoma" w:eastAsia="Times New Roman" w:hAnsi="Tahoma" w:cs="Tahoma"/>
          <w:b/>
          <w:bCs/>
          <w:color w:val="000000"/>
          <w:sz w:val="20"/>
          <w:szCs w:val="20"/>
          <w:lang w:eastAsia="ru-RU"/>
        </w:rPr>
        <w:t xml:space="preserve"> к договору № </w:t>
      </w:r>
      <w:r>
        <w:rPr>
          <w:rFonts w:ascii="Tahoma" w:eastAsia="Times New Roman" w:hAnsi="Tahoma" w:cs="Tahoma"/>
          <w:b/>
          <w:bCs/>
          <w:color w:val="000000"/>
          <w:sz w:val="20"/>
          <w:szCs w:val="20"/>
          <w:lang w:eastAsia="ru-RU"/>
        </w:rPr>
        <w:t>______</w:t>
      </w:r>
      <w:r w:rsidRPr="00F92C1C">
        <w:rPr>
          <w:rFonts w:ascii="Tahoma" w:eastAsia="Times New Roman" w:hAnsi="Tahoma" w:cs="Tahoma"/>
          <w:b/>
          <w:bCs/>
          <w:color w:val="000000"/>
          <w:sz w:val="20"/>
          <w:szCs w:val="20"/>
          <w:lang w:eastAsia="ru-RU"/>
        </w:rPr>
        <w:t xml:space="preserve"> от “</w:t>
      </w:r>
      <w:r>
        <w:rPr>
          <w:rFonts w:ascii="Tahoma" w:eastAsia="Times New Roman" w:hAnsi="Tahoma" w:cs="Tahoma"/>
          <w:b/>
          <w:bCs/>
          <w:color w:val="000000"/>
          <w:sz w:val="20"/>
          <w:szCs w:val="20"/>
          <w:lang w:eastAsia="ru-RU"/>
        </w:rPr>
        <w:t>___</w:t>
      </w:r>
      <w:r w:rsidRPr="00F92C1C">
        <w:rPr>
          <w:rFonts w:ascii="Tahoma" w:eastAsia="Times New Roman" w:hAnsi="Tahoma" w:cs="Tahoma"/>
          <w:b/>
          <w:bCs/>
          <w:color w:val="000000"/>
          <w:sz w:val="20"/>
          <w:szCs w:val="20"/>
          <w:lang w:eastAsia="ru-RU"/>
        </w:rPr>
        <w:t xml:space="preserve">” </w:t>
      </w:r>
      <w:r>
        <w:rPr>
          <w:rFonts w:ascii="Tahoma" w:eastAsia="Times New Roman" w:hAnsi="Tahoma" w:cs="Tahoma"/>
          <w:b/>
          <w:bCs/>
          <w:color w:val="000000"/>
          <w:sz w:val="20"/>
          <w:szCs w:val="20"/>
          <w:lang w:eastAsia="ru-RU"/>
        </w:rPr>
        <w:t>________</w:t>
      </w:r>
      <w:r w:rsidRPr="00F92C1C">
        <w:rPr>
          <w:rFonts w:ascii="Tahoma" w:eastAsia="Times New Roman" w:hAnsi="Tahoma" w:cs="Tahoma"/>
          <w:b/>
          <w:bCs/>
          <w:color w:val="000000"/>
          <w:sz w:val="20"/>
          <w:szCs w:val="20"/>
          <w:lang w:eastAsia="ru-RU"/>
        </w:rPr>
        <w:t xml:space="preserve"> 20</w:t>
      </w:r>
      <w:r>
        <w:rPr>
          <w:rFonts w:ascii="Tahoma" w:eastAsia="Times New Roman" w:hAnsi="Tahoma" w:cs="Tahoma"/>
          <w:b/>
          <w:bCs/>
          <w:color w:val="000000"/>
          <w:sz w:val="20"/>
          <w:szCs w:val="20"/>
          <w:lang w:eastAsia="ru-RU"/>
        </w:rPr>
        <w:t>__</w:t>
      </w:r>
      <w:r w:rsidRPr="00F92C1C">
        <w:rPr>
          <w:rFonts w:ascii="Tahoma" w:eastAsia="Times New Roman" w:hAnsi="Tahoma" w:cs="Tahoma"/>
          <w:b/>
          <w:bCs/>
          <w:color w:val="000000"/>
          <w:sz w:val="20"/>
          <w:szCs w:val="20"/>
          <w:lang w:eastAsia="ru-RU"/>
        </w:rPr>
        <w:t xml:space="preserve"> г.</w:t>
      </w:r>
    </w:p>
    <w:p w:rsidR="00A92F9F" w:rsidRPr="00F92C1C" w:rsidRDefault="00A92F9F" w:rsidP="00F92C1C">
      <w:pPr>
        <w:spacing w:before="75" w:after="75"/>
        <w:ind w:firstLine="0"/>
        <w:jc w:val="both"/>
        <w:rPr>
          <w:rFonts w:ascii="Tahoma" w:eastAsia="Times New Roman" w:hAnsi="Tahoma" w:cs="Tahoma"/>
          <w:color w:val="000000"/>
          <w:sz w:val="20"/>
          <w:szCs w:val="20"/>
          <w:lang w:eastAsia="ru-RU"/>
        </w:rPr>
      </w:pPr>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1. Наименование сервиса: Размещение оборудования в ЦОД и подключение к сети передачи данных.</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В каких случаях возникает потребность в данном сервисе:</w:t>
      </w:r>
      <w:r w:rsidRPr="00A92F9F">
        <w:rPr>
          <w:rFonts w:ascii="Tahoma" w:eastAsia="Times New Roman" w:hAnsi="Tahoma" w:cs="Tahoma"/>
          <w:color w:val="000000"/>
          <w:sz w:val="20"/>
          <w:szCs w:val="20"/>
          <w:lang w:eastAsia="ru-RU"/>
        </w:rPr>
        <w:t> Требуется поместить собственное оборудование Заказчика в специализированном помещении (ЦОД) с обеспечением климатических норм и электропитания с заданными характеристиками. Также необходимо подключить оборудование к сети передачи данных и/или сети Интернет.</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Результат предоставления сервиса:</w:t>
      </w:r>
      <w:r w:rsidRPr="00A92F9F">
        <w:rPr>
          <w:rFonts w:ascii="Tahoma" w:eastAsia="Times New Roman" w:hAnsi="Tahoma" w:cs="Tahoma"/>
          <w:color w:val="000000"/>
          <w:sz w:val="20"/>
          <w:szCs w:val="20"/>
          <w:lang w:eastAsia="ru-RU"/>
        </w:rPr>
        <w:t> Исполнитель предоставляет Заказчику возможность на возмездной основе размещать телекоммуникационное оборудование, хранения и обработки данных, принадлежащие Заказчику, в центре обработки данных Исполнителя. Услуга успешно подключена, оборудование работает с заданными характеристиками.</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Виды и содержание услуг:</w:t>
      </w:r>
    </w:p>
    <w:p w:rsidR="00A92F9F" w:rsidRPr="00A92F9F" w:rsidRDefault="00A92F9F" w:rsidP="00A92F9F">
      <w:pPr>
        <w:numPr>
          <w:ilvl w:val="0"/>
          <w:numId w:val="5"/>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ЦОД с обеспечением инженерными системами;</w:t>
      </w:r>
    </w:p>
    <w:p w:rsidR="00A92F9F" w:rsidRPr="00A92F9F" w:rsidRDefault="00A92F9F" w:rsidP="00A92F9F">
      <w:pPr>
        <w:numPr>
          <w:ilvl w:val="0"/>
          <w:numId w:val="5"/>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места в стойке ЦОД для размещения оборудования;</w:t>
      </w:r>
    </w:p>
    <w:p w:rsidR="00A92F9F" w:rsidRPr="00A92F9F" w:rsidRDefault="00A92F9F" w:rsidP="00A92F9F">
      <w:pPr>
        <w:numPr>
          <w:ilvl w:val="0"/>
          <w:numId w:val="5"/>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Подключение гарантированного электропитания (мощность до 500Вт на 1 подключение, но не более 5КВт на стойку);</w:t>
      </w:r>
    </w:p>
    <w:p w:rsidR="00A92F9F" w:rsidRPr="00A92F9F" w:rsidRDefault="00A92F9F" w:rsidP="00A92F9F">
      <w:pPr>
        <w:numPr>
          <w:ilvl w:val="0"/>
          <w:numId w:val="5"/>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Выделение порта 100Мб/сек сети передачи данных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Опционально, согласовывается отдельно:</w:t>
      </w:r>
    </w:p>
    <w:p w:rsidR="00A92F9F" w:rsidRPr="00A92F9F" w:rsidRDefault="00A92F9F" w:rsidP="00A92F9F">
      <w:pPr>
        <w:numPr>
          <w:ilvl w:val="0"/>
          <w:numId w:val="6"/>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Размещение в отдельной выделенной стойке;</w:t>
      </w:r>
    </w:p>
    <w:p w:rsidR="00A92F9F" w:rsidRPr="00A92F9F" w:rsidRDefault="00A92F9F" w:rsidP="00A92F9F">
      <w:pPr>
        <w:numPr>
          <w:ilvl w:val="0"/>
          <w:numId w:val="6"/>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Подключение с потреблением более 500Вт на подключение, но не более 5КВт на стойку;</w:t>
      </w:r>
    </w:p>
    <w:p w:rsidR="00A92F9F" w:rsidRPr="00A92F9F" w:rsidRDefault="00A92F9F" w:rsidP="00A92F9F">
      <w:pPr>
        <w:numPr>
          <w:ilvl w:val="0"/>
          <w:numId w:val="6"/>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Подключение к сети Интернет;</w:t>
      </w:r>
    </w:p>
    <w:p w:rsidR="00A92F9F" w:rsidRPr="00A92F9F" w:rsidRDefault="00A92F9F" w:rsidP="00A92F9F">
      <w:pPr>
        <w:numPr>
          <w:ilvl w:val="0"/>
          <w:numId w:val="6"/>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выделенного IP адреса сети Интернет;</w:t>
      </w:r>
    </w:p>
    <w:p w:rsidR="00A92F9F" w:rsidRPr="00A92F9F" w:rsidRDefault="00A92F9F" w:rsidP="00A92F9F">
      <w:pPr>
        <w:numPr>
          <w:ilvl w:val="0"/>
          <w:numId w:val="6"/>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Круглосуточный доступ;</w:t>
      </w:r>
    </w:p>
    <w:p w:rsidR="00A92F9F" w:rsidRPr="00A92F9F" w:rsidRDefault="00A92F9F" w:rsidP="00A92F9F">
      <w:pPr>
        <w:numPr>
          <w:ilvl w:val="0"/>
          <w:numId w:val="6"/>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Организация резервного копирования;</w:t>
      </w:r>
    </w:p>
    <w:p w:rsidR="00A92F9F" w:rsidRPr="00A92F9F" w:rsidRDefault="00A92F9F" w:rsidP="00A92F9F">
      <w:pPr>
        <w:numPr>
          <w:ilvl w:val="0"/>
          <w:numId w:val="6"/>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Подключение к сторонним операторам сети Интернет с гарантированной полосой пропускания.</w:t>
      </w:r>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2. Требования к качеству оказываемых услуг.</w:t>
      </w:r>
    </w:p>
    <w:tbl>
      <w:tblPr>
        <w:tblW w:w="10266" w:type="dxa"/>
        <w:tblCellMar>
          <w:top w:w="15" w:type="dxa"/>
          <w:left w:w="15" w:type="dxa"/>
          <w:bottom w:w="15" w:type="dxa"/>
          <w:right w:w="15" w:type="dxa"/>
        </w:tblCellMar>
        <w:tblLook w:val="04A0"/>
      </w:tblPr>
      <w:tblGrid>
        <w:gridCol w:w="2754"/>
        <w:gridCol w:w="992"/>
        <w:gridCol w:w="2693"/>
        <w:gridCol w:w="1701"/>
        <w:gridCol w:w="2126"/>
      </w:tblGrid>
      <w:tr w:rsidR="00A92F9F" w:rsidRPr="00A92F9F" w:rsidTr="00A92F9F">
        <w:tc>
          <w:tcPr>
            <w:tcW w:w="3746" w:type="dxa"/>
            <w:gridSpan w:val="2"/>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jc w:val="center"/>
              <w:rPr>
                <w:rFonts w:ascii="Tahoma" w:eastAsia="Times New Roman" w:hAnsi="Tahoma" w:cs="Tahoma"/>
                <w:sz w:val="20"/>
                <w:szCs w:val="20"/>
                <w:lang w:eastAsia="ru-RU"/>
              </w:rPr>
            </w:pPr>
            <w:r w:rsidRPr="00A92F9F">
              <w:rPr>
                <w:rFonts w:ascii="Tahoma" w:eastAsia="Times New Roman" w:hAnsi="Tahoma" w:cs="Tahoma"/>
                <w:sz w:val="20"/>
                <w:szCs w:val="20"/>
                <w:lang w:eastAsia="ru-RU"/>
              </w:rPr>
              <w:t>Доступность</w:t>
            </w:r>
          </w:p>
        </w:tc>
        <w:tc>
          <w:tcPr>
            <w:tcW w:w="6520" w:type="dxa"/>
            <w:gridSpan w:val="3"/>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jc w:val="center"/>
              <w:rPr>
                <w:rFonts w:ascii="Tahoma" w:eastAsia="Times New Roman" w:hAnsi="Tahoma" w:cs="Tahoma"/>
                <w:sz w:val="20"/>
                <w:szCs w:val="20"/>
                <w:lang w:eastAsia="ru-RU"/>
              </w:rPr>
            </w:pPr>
            <w:r w:rsidRPr="00A92F9F">
              <w:rPr>
                <w:rFonts w:ascii="Tahoma" w:eastAsia="Times New Roman" w:hAnsi="Tahoma" w:cs="Tahoma"/>
                <w:sz w:val="20"/>
                <w:szCs w:val="20"/>
                <w:lang w:eastAsia="ru-RU"/>
              </w:rPr>
              <w:t>Время реакции на инцидент</w:t>
            </w:r>
          </w:p>
        </w:tc>
      </w:tr>
      <w:tr w:rsidR="00A92F9F" w:rsidRPr="00A92F9F" w:rsidTr="00A92F9F">
        <w:trPr>
          <w:trHeight w:val="522"/>
        </w:trPr>
        <w:tc>
          <w:tcPr>
            <w:tcW w:w="3746" w:type="dxa"/>
            <w:gridSpan w:val="2"/>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jc w:val="right"/>
              <w:rPr>
                <w:rFonts w:ascii="Tahoma" w:eastAsia="Times New Roman" w:hAnsi="Tahoma" w:cs="Tahoma"/>
                <w:sz w:val="20"/>
                <w:szCs w:val="20"/>
                <w:lang w:eastAsia="ru-RU"/>
              </w:rPr>
            </w:pPr>
            <w:r w:rsidRPr="00A92F9F">
              <w:rPr>
                <w:rFonts w:ascii="Tahoma" w:eastAsia="Times New Roman" w:hAnsi="Tahoma" w:cs="Tahoma"/>
                <w:sz w:val="20"/>
                <w:szCs w:val="20"/>
                <w:lang w:eastAsia="ru-RU"/>
              </w:rPr>
              <w:t>&gt;0.994</w:t>
            </w:r>
          </w:p>
        </w:tc>
        <w:tc>
          <w:tcPr>
            <w:tcW w:w="2693"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 </w:t>
            </w:r>
          </w:p>
        </w:tc>
        <w:tc>
          <w:tcPr>
            <w:tcW w:w="1701"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Рабочие часы</w:t>
            </w:r>
          </w:p>
        </w:tc>
        <w:tc>
          <w:tcPr>
            <w:tcW w:w="212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Не рабочие часы</w:t>
            </w:r>
          </w:p>
        </w:tc>
      </w:tr>
      <w:tr w:rsidR="00A92F9F" w:rsidRPr="00A92F9F" w:rsidTr="00A92F9F">
        <w:trPr>
          <w:trHeight w:val="604"/>
        </w:trPr>
        <w:tc>
          <w:tcPr>
            <w:tcW w:w="2754"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Доступность сети Интернет</w:t>
            </w:r>
          </w:p>
        </w:tc>
        <w:tc>
          <w:tcPr>
            <w:tcW w:w="992"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0,994</w:t>
            </w:r>
          </w:p>
        </w:tc>
        <w:tc>
          <w:tcPr>
            <w:tcW w:w="2693"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По ЦОД</w:t>
            </w:r>
          </w:p>
        </w:tc>
        <w:tc>
          <w:tcPr>
            <w:tcW w:w="1701"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0,1 часа</w:t>
            </w:r>
          </w:p>
        </w:tc>
        <w:tc>
          <w:tcPr>
            <w:tcW w:w="212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1 час</w:t>
            </w:r>
          </w:p>
        </w:tc>
      </w:tr>
      <w:tr w:rsidR="00A92F9F" w:rsidRPr="00A92F9F" w:rsidTr="00A92F9F">
        <w:trPr>
          <w:trHeight w:val="448"/>
        </w:trPr>
        <w:tc>
          <w:tcPr>
            <w:tcW w:w="2754"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Надежность ресурсов ЦОД</w:t>
            </w:r>
          </w:p>
        </w:tc>
        <w:tc>
          <w:tcPr>
            <w:tcW w:w="992"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0,998</w:t>
            </w:r>
          </w:p>
        </w:tc>
        <w:tc>
          <w:tcPr>
            <w:tcW w:w="2693"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По каналам связи</w:t>
            </w:r>
          </w:p>
        </w:tc>
        <w:tc>
          <w:tcPr>
            <w:tcW w:w="1701"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0,1 часа</w:t>
            </w:r>
          </w:p>
        </w:tc>
        <w:tc>
          <w:tcPr>
            <w:tcW w:w="212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0,2 часа</w:t>
            </w:r>
          </w:p>
        </w:tc>
      </w:tr>
      <w:tr w:rsidR="00A92F9F" w:rsidRPr="00A92F9F" w:rsidTr="00A92F9F">
        <w:tc>
          <w:tcPr>
            <w:tcW w:w="2754"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 </w:t>
            </w:r>
          </w:p>
        </w:tc>
        <w:tc>
          <w:tcPr>
            <w:tcW w:w="992"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 </w:t>
            </w:r>
          </w:p>
        </w:tc>
        <w:tc>
          <w:tcPr>
            <w:tcW w:w="2693"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Время до полного устранения инцидента</w:t>
            </w:r>
          </w:p>
        </w:tc>
        <w:tc>
          <w:tcPr>
            <w:tcW w:w="1701"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0,5 часа</w:t>
            </w:r>
          </w:p>
        </w:tc>
        <w:tc>
          <w:tcPr>
            <w:tcW w:w="212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1 час</w:t>
            </w:r>
          </w:p>
        </w:tc>
      </w:tr>
    </w:tbl>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Общее время простоя сервиса: не более 1,5 часа в мес.</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Аварийных остановов ЦОД: не более 0,5 часа в мес. При этом не допускается более 1 инцидента подряд в 7 (семь) дней работы.</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Продолжительность оказания услуг: в соответствии с заказом.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Подробное описание услуг доступно на сайте по адресу: http://www.m-plus.su/hosting/</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Неотъемлемой частью настоящего договора является перечень размещаемого оборудования. В перечне размещаемого оборудования указываются наименование, размер, стоимость размещаемого оборудования, потребление оборудованием электроэнергии. Внесение изменений в перечень размещаемого оборудования оформляется дополнительным соглашением Сторон.</w:t>
      </w:r>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2. Обязанности сторон.</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2.1. Исполнитель обязуется: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2.1.1. предоставить помещение ЦОД для размещения оборудования Заказчика в соответствии с техническими требованиями; обеспечить функционирование и мониторинг инженерных систем помещения.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2.1.2. подписать Акт </w:t>
      </w:r>
      <w:proofErr w:type="spellStart"/>
      <w:r w:rsidRPr="00A92F9F">
        <w:rPr>
          <w:rFonts w:ascii="Tahoma" w:eastAsia="Times New Roman" w:hAnsi="Tahoma" w:cs="Tahoma"/>
          <w:color w:val="000000"/>
          <w:sz w:val="20"/>
          <w:szCs w:val="20"/>
          <w:lang w:eastAsia="ru-RU"/>
        </w:rPr>
        <w:t>прем</w:t>
      </w:r>
      <w:proofErr w:type="gramStart"/>
      <w:r w:rsidRPr="00A92F9F">
        <w:rPr>
          <w:rFonts w:ascii="Tahoma" w:eastAsia="Times New Roman" w:hAnsi="Tahoma" w:cs="Tahoma"/>
          <w:color w:val="000000"/>
          <w:sz w:val="20"/>
          <w:szCs w:val="20"/>
          <w:lang w:eastAsia="ru-RU"/>
        </w:rPr>
        <w:t>а</w:t>
      </w:r>
      <w:proofErr w:type="spellEnd"/>
      <w:r w:rsidRPr="00A92F9F">
        <w:rPr>
          <w:rFonts w:ascii="Tahoma" w:eastAsia="Times New Roman" w:hAnsi="Tahoma" w:cs="Tahoma"/>
          <w:color w:val="000000"/>
          <w:sz w:val="20"/>
          <w:szCs w:val="20"/>
          <w:lang w:eastAsia="ru-RU"/>
        </w:rPr>
        <w:t>-</w:t>
      </w:r>
      <w:proofErr w:type="gramEnd"/>
      <w:r w:rsidRPr="00A92F9F">
        <w:rPr>
          <w:rFonts w:ascii="Tahoma" w:eastAsia="Times New Roman" w:hAnsi="Tahoma" w:cs="Tahoma"/>
          <w:color w:val="000000"/>
          <w:sz w:val="20"/>
          <w:szCs w:val="20"/>
          <w:lang w:eastAsia="ru-RU"/>
        </w:rPr>
        <w:t xml:space="preserve"> передачи оборудования; при расторжении договора подписать двухсторонний акт о состоянии производственного помещения в месте размещения оборудования.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2.1.3. обеспечить размещение шкафов с оборудованием Заказчика и подключение их к силовой сети;</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2.1.4 принять оборудование Заказчика по акту приема-передачи оборудования;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2.1.5. обеспечить доступ работников Заказчика к оборудованию, размещаемому в ЦОД на основании заявки, поданной Заказчиком по телефону (4722) 23-10-31 либо по электронной почте на адрес servicedesk@m-plus.su не позднее, чем за один день до даты допуска; Доступ осуществляется в соответствии с правилами внутреннего трудового распорядка Исполнителя, правилами противопожарной безопасности;</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2.1.6 немедленно сообщать Заказчику в случае аварии в помещении ЦОД о произошедшем, принимать все необходимые меры по устранению последствий аварии, по восстановлению функционирования инженерных систем</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2.1.7. обеспечить сохранность оборудования. В случае виновных действий Исполнителя он несет имущественную ответственность за сохранность размещаемого оборудование Заказчика в пределах стоимости оборудования, указанной в Приложении №2 к настоящему договору (стоимость оборудования корректируется двусторонними актами с учетом нормального износа).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 Заказчик обязуется: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 провести проверку помещения ЦОД на соответствие своим техническим требованиям к помещению ЦОД, подписать Акт прием</w:t>
      </w:r>
      <w:proofErr w:type="gramStart"/>
      <w:r w:rsidRPr="00A92F9F">
        <w:rPr>
          <w:rFonts w:ascii="Tahoma" w:eastAsia="Times New Roman" w:hAnsi="Tahoma" w:cs="Tahoma"/>
          <w:color w:val="000000"/>
          <w:sz w:val="20"/>
          <w:szCs w:val="20"/>
          <w:lang w:eastAsia="ru-RU"/>
        </w:rPr>
        <w:t>а-</w:t>
      </w:r>
      <w:proofErr w:type="gramEnd"/>
      <w:r w:rsidRPr="00A92F9F">
        <w:rPr>
          <w:rFonts w:ascii="Tahoma" w:eastAsia="Times New Roman" w:hAnsi="Tahoma" w:cs="Tahoma"/>
          <w:color w:val="000000"/>
          <w:sz w:val="20"/>
          <w:szCs w:val="20"/>
          <w:lang w:eastAsia="ru-RU"/>
        </w:rPr>
        <w:t xml:space="preserve"> передачи помещения;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2.2.2. разместить шкафы с оборудованием и подключение их к силовой сети; передать оборудование Исполнителю по акту приема-передачи оборудования (Приложение №3 к настоящему договору);</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2.2.3. обеспечить выполнение обязательств по недопущению нарушения прав Исполнителя и третьих лиц при работе в помещении ЦОД работников Заказчика с оборудованием, размещаемом в ЦОД; обеспечить сохранность оборудования. В случае виновных действий Заказчика он несет полную имущественную ответственность за сохранность размещаемого оборудования, оборудования Исполнителя и третьих лиц в пределах стоимости оборудования, указанной в соответствующих договорах (стоимость оборудования корректируется двусторонними актами с учетом нормального износа).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2.2.4. осуществлять установку, </w:t>
      </w:r>
      <w:proofErr w:type="spellStart"/>
      <w:r w:rsidRPr="00A92F9F">
        <w:rPr>
          <w:rFonts w:ascii="Tahoma" w:eastAsia="Times New Roman" w:hAnsi="Tahoma" w:cs="Tahoma"/>
          <w:color w:val="000000"/>
          <w:sz w:val="20"/>
          <w:szCs w:val="20"/>
          <w:lang w:eastAsia="ru-RU"/>
        </w:rPr>
        <w:t>кроссировку</w:t>
      </w:r>
      <w:proofErr w:type="spellEnd"/>
      <w:r w:rsidRPr="00A92F9F">
        <w:rPr>
          <w:rFonts w:ascii="Tahoma" w:eastAsia="Times New Roman" w:hAnsi="Tahoma" w:cs="Tahoma"/>
          <w:color w:val="000000"/>
          <w:sz w:val="20"/>
          <w:szCs w:val="20"/>
          <w:lang w:eastAsia="ru-RU"/>
        </w:rPr>
        <w:t>, подключение оборудования в телекоммуникационных шкафах/ стойках и его настройку в присутствии представителей Исполнителя;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2.2.5. Использовать оборудование, имеющее сертификат соответствия для применения на сетях электросвязи Российской Федерации. Использовать предоставленные сооружения связи исключительно по прямому назначению в соответствии с р.1 договора.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2.2.6. Если сооружение связи в результате действий Заказчика или непринятия им необходимых и своевременных мер придет в аварийное состояние, то Заказчик восстанавливает его своими силами, за счет своих средств, или возмещает убытки, нанесенные Исполнителю, в установленном законом порядке.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2.2.7.Обеспечивать представителям Исполнителя доступ к оборудованию для его осмотра, проверки состояния </w:t>
      </w:r>
      <w:proofErr w:type="spellStart"/>
      <w:r w:rsidRPr="00A92F9F">
        <w:rPr>
          <w:rFonts w:ascii="Tahoma" w:eastAsia="Times New Roman" w:hAnsi="Tahoma" w:cs="Tahoma"/>
          <w:color w:val="000000"/>
          <w:sz w:val="20"/>
          <w:szCs w:val="20"/>
          <w:lang w:eastAsia="ru-RU"/>
        </w:rPr>
        <w:t>электробезопасности</w:t>
      </w:r>
      <w:proofErr w:type="spellEnd"/>
      <w:r w:rsidRPr="00A92F9F">
        <w:rPr>
          <w:rFonts w:ascii="Tahoma" w:eastAsia="Times New Roman" w:hAnsi="Tahoma" w:cs="Tahoma"/>
          <w:color w:val="000000"/>
          <w:sz w:val="20"/>
          <w:szCs w:val="20"/>
          <w:lang w:eastAsia="ru-RU"/>
        </w:rPr>
        <w:t>, правил пожарной безопасности (ППБ), соблюдения условий договора.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2.2.8.Демонтировать оборудование в связи с аварийным состоянием конструкций сооружения связи (или его части) или его ликвидации по градостроительным показаниям в сроки, определенные предписанием Исполнителя, а в случае аварий или стихийных бедствий – в течение двух недель.</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2.2.9. Не допускать перегрузки электрических сетей.</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2.2.10. Нести полную материальную ответственность за нарушения правил пожарной безопасности (ППБ)</w:t>
      </w:r>
      <w:proofErr w:type="gramStart"/>
      <w:r w:rsidRPr="00A92F9F">
        <w:rPr>
          <w:rFonts w:ascii="Tahoma" w:eastAsia="Times New Roman" w:hAnsi="Tahoma" w:cs="Tahoma"/>
          <w:color w:val="000000"/>
          <w:sz w:val="20"/>
          <w:szCs w:val="20"/>
          <w:lang w:eastAsia="ru-RU"/>
        </w:rPr>
        <w:t xml:space="preserve"> ,</w:t>
      </w:r>
      <w:proofErr w:type="gramEnd"/>
      <w:r w:rsidRPr="00A92F9F">
        <w:rPr>
          <w:rFonts w:ascii="Tahoma" w:eastAsia="Times New Roman" w:hAnsi="Tahoma" w:cs="Tahoma"/>
          <w:color w:val="000000"/>
          <w:sz w:val="20"/>
          <w:szCs w:val="20"/>
          <w:lang w:eastAsia="ru-RU"/>
        </w:rPr>
        <w:t xml:space="preserve"> требований охраны труда (ОТ) , требований </w:t>
      </w:r>
      <w:proofErr w:type="spellStart"/>
      <w:r w:rsidRPr="00A92F9F">
        <w:rPr>
          <w:rFonts w:ascii="Tahoma" w:eastAsia="Times New Roman" w:hAnsi="Tahoma" w:cs="Tahoma"/>
          <w:color w:val="000000"/>
          <w:sz w:val="20"/>
          <w:szCs w:val="20"/>
          <w:lang w:eastAsia="ru-RU"/>
        </w:rPr>
        <w:t>электробезопасности</w:t>
      </w:r>
      <w:proofErr w:type="spellEnd"/>
      <w:r w:rsidRPr="00A92F9F">
        <w:rPr>
          <w:rFonts w:ascii="Tahoma" w:eastAsia="Times New Roman" w:hAnsi="Tahoma" w:cs="Tahoma"/>
          <w:color w:val="000000"/>
          <w:sz w:val="20"/>
          <w:szCs w:val="20"/>
          <w:lang w:eastAsia="ru-RU"/>
        </w:rPr>
        <w:t xml:space="preserve"> (ПУЭ) в соответствии с законодательством РФ.</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2.2.11.Выполнять требования предписаний надзорных органов или Исполнителя по устранению нарушений ОТ, ППБ</w:t>
      </w:r>
      <w:proofErr w:type="gramStart"/>
      <w:r w:rsidRPr="00A92F9F">
        <w:rPr>
          <w:rFonts w:ascii="Tahoma" w:eastAsia="Times New Roman" w:hAnsi="Tahoma" w:cs="Tahoma"/>
          <w:color w:val="000000"/>
          <w:sz w:val="20"/>
          <w:szCs w:val="20"/>
          <w:lang w:eastAsia="ru-RU"/>
        </w:rPr>
        <w:t>,П</w:t>
      </w:r>
      <w:proofErr w:type="gramEnd"/>
      <w:r w:rsidRPr="00A92F9F">
        <w:rPr>
          <w:rFonts w:ascii="Tahoma" w:eastAsia="Times New Roman" w:hAnsi="Tahoma" w:cs="Tahoma"/>
          <w:color w:val="000000"/>
          <w:sz w:val="20"/>
          <w:szCs w:val="20"/>
          <w:lang w:eastAsia="ru-RU"/>
        </w:rPr>
        <w:t>УЭ.</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2.2.12.Не переуступать третьим лицам права по договору, не отчуждать какую-либо обстановку или имущество Исполнителя;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2.2.13.Производить полный и своевременный расчет с Исполнителем в соответствии с условиями настоящего договора.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2.2.14. При расторжении договора составить двухсторонний акт о состоянии производственного помещения в местах размещения оборудования.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2.2.15. Заблаговременно уведомлять Исполнителя, но не менее чем за сутки, о предстоящих работах специалистов Заказчика в ЦОД с предоставлением соответствующих документов.</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2.2.16. Направлять на утверждение Исполнителю (не чаще одного раза в квартал) списки специалистов для проведения плановых и/ или неплановых ремонтных работ в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2.3. Заказчик вправе привлечь представителей третьих сторон для участия в работах по оценке соответствия помещения ЦОД заявленным требованиям.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 случае расторжения договора Стороны считают приемлемыми следующие действия Исполнителя: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По истечении тридцати дней с момента письменного уведомления Заказчика, прекратить доступ работников Заказчика в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Обесточить оборудования.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Демонтаж оборудования. Возврат оборудования осуществляется после полного погашения задолженности.</w:t>
      </w:r>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3. Ограничения.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Действия, которые Исполнитель в рамках данного Договора не выполняет, и за которые не берет на себя ответственность и не принимает гарантийных обязательств, включают:</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Консультирование пользователей по работе с приложениями и программным обеспечением Заказчика;</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Любые перемещения, реинсталляция, ремонт, профилактические меры или модификации оборудования или любые попытки подобных действий, не согласованные с Исполнителем;</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Эксплуатация и использование оборудования и сервисов Заказчиком в расхождении с эксплуатационно-технической документацией, поставляемые </w:t>
      </w:r>
      <w:proofErr w:type="spellStart"/>
      <w:r w:rsidRPr="00A92F9F">
        <w:rPr>
          <w:rFonts w:ascii="Tahoma" w:eastAsia="Times New Roman" w:hAnsi="Tahoma" w:cs="Tahoma"/>
          <w:color w:val="000000"/>
          <w:sz w:val="20"/>
          <w:szCs w:val="20"/>
          <w:lang w:eastAsia="ru-RU"/>
        </w:rPr>
        <w:t>Вендором</w:t>
      </w:r>
      <w:proofErr w:type="spellEnd"/>
      <w:r w:rsidRPr="00A92F9F">
        <w:rPr>
          <w:rFonts w:ascii="Tahoma" w:eastAsia="Times New Roman" w:hAnsi="Tahoma" w:cs="Tahoma"/>
          <w:color w:val="000000"/>
          <w:sz w:val="20"/>
          <w:szCs w:val="20"/>
          <w:lang w:eastAsia="ru-RU"/>
        </w:rPr>
        <w:t xml:space="preserve"> или Исполнителем;</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Лицензирование программных продуктов, кроме ПО, </w:t>
      </w:r>
      <w:proofErr w:type="gramStart"/>
      <w:r w:rsidRPr="00A92F9F">
        <w:rPr>
          <w:rFonts w:ascii="Tahoma" w:eastAsia="Times New Roman" w:hAnsi="Tahoma" w:cs="Tahoma"/>
          <w:color w:val="000000"/>
          <w:sz w:val="20"/>
          <w:szCs w:val="20"/>
          <w:lang w:eastAsia="ru-RU"/>
        </w:rPr>
        <w:t>предоставляемого</w:t>
      </w:r>
      <w:proofErr w:type="gramEnd"/>
      <w:r w:rsidRPr="00A92F9F">
        <w:rPr>
          <w:rFonts w:ascii="Tahoma" w:eastAsia="Times New Roman" w:hAnsi="Tahoma" w:cs="Tahoma"/>
          <w:color w:val="000000"/>
          <w:sz w:val="20"/>
          <w:szCs w:val="20"/>
          <w:lang w:eastAsia="ru-RU"/>
        </w:rPr>
        <w:t xml:space="preserve"> в рамках услуги;</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Установка и поддержка дополнительных сервисов и ресурсов, не входящих в спецификацию услуги;</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Установка и поддержка дополнительных программных продуктов и приложений, не входящих в спецификации и описание услуг;</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Поддержка деловых и системных приложений Конечного клиента;</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Резервное копирование и восстановление данных приложений Исполнителя;</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Выбор операторов связи подключения к внешним сетям;</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Организация последних миль и резервных каналов связи;</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Обслуживание ПО организации каналов связи;</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Обслуживание ПО организации способов доступа системных администраторов Заказчика и Конечного клиента к интерфейсам и ПО администрирования;</w:t>
      </w:r>
    </w:p>
    <w:p w:rsidR="00A92F9F" w:rsidRPr="00A92F9F" w:rsidRDefault="00A92F9F" w:rsidP="00A92F9F">
      <w:pPr>
        <w:numPr>
          <w:ilvl w:val="0"/>
          <w:numId w:val="7"/>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Другие, не описанные в настоящем Договоре как явно выполняемые.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При необходимости все вышеперечисленные услуги могут быть выполнены на условиях и по текущим расценкам разового обслуживания Исполнителя. </w:t>
      </w:r>
      <w:proofErr w:type="gramStart"/>
      <w:r w:rsidRPr="00A92F9F">
        <w:rPr>
          <w:rFonts w:ascii="Tahoma" w:eastAsia="Times New Roman" w:hAnsi="Tahoma" w:cs="Tahoma"/>
          <w:color w:val="000000"/>
          <w:sz w:val="20"/>
          <w:szCs w:val="20"/>
          <w:lang w:eastAsia="ru-RU"/>
        </w:rPr>
        <w:t>Все виды дополнительных услуг, оказанных Исполнителем сверх объема, определенного Договором и соответствующими Приложениями к нему, фиксируются в качестве отдельных Дополнений к Договору и оплачиваются на основании отдельных счетов и Актов, выставляемых Исполнителем в соответствии с видом оказанных Услуг, затраченным на оказание временем Инженера Исполнителя, а также текущими тарифами Исполнителя.</w:t>
      </w:r>
      <w:proofErr w:type="gramEnd"/>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4. Разделение границ ответственности при подключении к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Точкой оказания услуги является порт коммутатора Исполнителя на границе доступа к внешней сети Интернет (порт стороннего Оператора доступа к сети Интернет).</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Точка подключения услуг может быть изменена по согласованию. Сроки подключения, стоимость организации, параметры каналов связи и последней мили согласовываются дополнительно.</w:t>
      </w:r>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5. Технические требования к помещению Центра обработки данных.</w:t>
      </w:r>
    </w:p>
    <w:p w:rsidR="00A92F9F" w:rsidRPr="00A92F9F" w:rsidRDefault="00A92F9F" w:rsidP="00A92F9F">
      <w:pPr>
        <w:spacing w:before="300"/>
        <w:ind w:firstLine="0"/>
        <w:jc w:val="center"/>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Состояние конструкций и отделки.</w:t>
      </w:r>
    </w:p>
    <w:p w:rsidR="00A92F9F" w:rsidRPr="00A92F9F" w:rsidRDefault="00A92F9F" w:rsidP="00A92F9F">
      <w:pPr>
        <w:spacing w:before="300"/>
        <w:ind w:firstLine="0"/>
        <w:jc w:val="center"/>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Общие требования к помещению.</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Размещение вне подвальных помещений здания (Инструкция СН 512-78).</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Размещение не под помещениями, связанными с технологией потребления воды (п. 17.6 РД 45.120-2000).</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Расположение вдали от помещений для хранения пожароопасных или агрессивных химических материалов (п.4.2 ППБ 01-93).</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Отсутствие сквозных проходов через помещение зала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Отсутствие окон. При наличии окон должны быть обеспечены:</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полная герметичность оконных проемов;</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защита помещения от прямых солнечных лучей (жалюзи или солнцезащитная пленка).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Входная дверь в аппаратную должна быть изготовлена из термостойкого материала, иметь уплотняющую прокладку и запираться на замок.</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Минимальный допустимый размер помещения Заказчика- 12 квадратных метров.</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Потолок (материал, покрытие, состояние).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Минимальная высота потолка 2,44 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Потолок помещения ЦОД из негорючих материалов, обеспечивающих предел огнестойкости ППБ.</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Пол.</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Пол из негорючих материалов, обеспечивающих предел огнестойкости ППБ.</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Пол ровный, с антистатическим покрытием</w:t>
      </w:r>
      <w:proofErr w:type="gramStart"/>
      <w:r w:rsidRPr="00A92F9F">
        <w:rPr>
          <w:rFonts w:ascii="Tahoma" w:eastAsia="Times New Roman" w:hAnsi="Tahoma" w:cs="Tahoma"/>
          <w:color w:val="000000"/>
          <w:sz w:val="20"/>
          <w:szCs w:val="20"/>
          <w:lang w:eastAsia="ru-RU"/>
        </w:rPr>
        <w:t xml:space="preserve"> ,</w:t>
      </w:r>
      <w:proofErr w:type="gramEnd"/>
      <w:r w:rsidRPr="00A92F9F">
        <w:rPr>
          <w:rFonts w:ascii="Tahoma" w:eastAsia="Times New Roman" w:hAnsi="Tahoma" w:cs="Tahoma"/>
          <w:color w:val="000000"/>
          <w:sz w:val="20"/>
          <w:szCs w:val="20"/>
          <w:lang w:eastAsia="ru-RU"/>
        </w:rPr>
        <w:t xml:space="preserve"> обеспечивающим стекание и отвод статического электричества. Покрытие должно позволять выполнять очитку пылесосом и влажную уборку (п.17.20 РД 45.120-2000).</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Максимально допустимая нагрузка на фальшпол не должна превышать 400 кг, что соответствует «Техническим требованиям на размещение оборудования».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Высота от нижней плоскости фальшпола до поверхности пола не менее 250мм.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Стены (внешние, внутренние).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Стены, перекрытия помещения ЦОД из негорючих материалов, обеспечивающих предел огнестойкости ППБ.</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Заземление.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Соединение аппаратной с наружным контуром системы заземления шиной согласно ПУЭ.</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proofErr w:type="gramStart"/>
      <w:r w:rsidRPr="00A92F9F">
        <w:rPr>
          <w:rFonts w:ascii="Tahoma" w:eastAsia="Times New Roman" w:hAnsi="Tahoma" w:cs="Tahoma"/>
          <w:color w:val="000000"/>
          <w:sz w:val="20"/>
          <w:szCs w:val="20"/>
          <w:lang w:eastAsia="ru-RU"/>
        </w:rPr>
        <w:t xml:space="preserve">Главная шина заземления аппаратной выполнена из медной шины с минимальными размерами 6 мм (толщина) </w:t>
      </w:r>
      <w:proofErr w:type="spellStart"/>
      <w:r w:rsidRPr="00A92F9F">
        <w:rPr>
          <w:rFonts w:ascii="Tahoma" w:eastAsia="Times New Roman" w:hAnsi="Tahoma" w:cs="Tahoma"/>
          <w:color w:val="000000"/>
          <w:sz w:val="20"/>
          <w:szCs w:val="20"/>
          <w:lang w:eastAsia="ru-RU"/>
        </w:rPr>
        <w:t>х</w:t>
      </w:r>
      <w:proofErr w:type="spellEnd"/>
      <w:r w:rsidRPr="00A92F9F">
        <w:rPr>
          <w:rFonts w:ascii="Tahoma" w:eastAsia="Times New Roman" w:hAnsi="Tahoma" w:cs="Tahoma"/>
          <w:color w:val="000000"/>
          <w:sz w:val="20"/>
          <w:szCs w:val="20"/>
          <w:lang w:eastAsia="ru-RU"/>
        </w:rPr>
        <w:t xml:space="preserve"> 100 мм (ширина).</w:t>
      </w:r>
      <w:proofErr w:type="gramEnd"/>
      <w:r w:rsidRPr="00A92F9F">
        <w:rPr>
          <w:rFonts w:ascii="Tahoma" w:eastAsia="Times New Roman" w:hAnsi="Tahoma" w:cs="Tahoma"/>
          <w:color w:val="000000"/>
          <w:sz w:val="20"/>
          <w:szCs w:val="20"/>
          <w:lang w:eastAsia="ru-RU"/>
        </w:rPr>
        <w:t xml:space="preserve"> Шина должна быть изолирована от своих средств поддержки/крепежа.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заземляющего устройства с R ≤ 4 Ом.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Размещение оборудования.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Размещение технологического оборудования в ЦОД должно быть выполнено по рекомендациям производителя оборудования и рекомендациями РД 45.162-2001 (ниже приведенной таблицы) и ОСТ 45.86-96:</w:t>
      </w:r>
    </w:p>
    <w:tbl>
      <w:tblPr>
        <w:tblW w:w="10266" w:type="dxa"/>
        <w:tblCellMar>
          <w:top w:w="15" w:type="dxa"/>
          <w:left w:w="15" w:type="dxa"/>
          <w:bottom w:w="15" w:type="dxa"/>
          <w:right w:w="15" w:type="dxa"/>
        </w:tblCellMar>
        <w:tblLook w:val="04A0"/>
      </w:tblPr>
      <w:tblGrid>
        <w:gridCol w:w="7290"/>
        <w:gridCol w:w="2976"/>
      </w:tblGrid>
      <w:tr w:rsidR="00A92F9F" w:rsidRPr="00A92F9F" w:rsidTr="00A92F9F">
        <w:tc>
          <w:tcPr>
            <w:tcW w:w="7290"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jc w:val="center"/>
              <w:rPr>
                <w:rFonts w:ascii="Tahoma" w:eastAsia="Times New Roman" w:hAnsi="Tahoma" w:cs="Tahoma"/>
                <w:sz w:val="20"/>
                <w:szCs w:val="20"/>
                <w:lang w:eastAsia="ru-RU"/>
              </w:rPr>
            </w:pPr>
            <w:r w:rsidRPr="00A92F9F">
              <w:rPr>
                <w:rFonts w:ascii="Tahoma" w:eastAsia="Times New Roman" w:hAnsi="Tahoma" w:cs="Tahoma"/>
                <w:b/>
                <w:bCs/>
                <w:sz w:val="20"/>
                <w:szCs w:val="20"/>
                <w:lang w:eastAsia="ru-RU"/>
              </w:rPr>
              <w:t>Наименование участка</w:t>
            </w:r>
          </w:p>
        </w:tc>
        <w:tc>
          <w:tcPr>
            <w:tcW w:w="297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jc w:val="center"/>
              <w:rPr>
                <w:rFonts w:ascii="Tahoma" w:eastAsia="Times New Roman" w:hAnsi="Tahoma" w:cs="Tahoma"/>
                <w:sz w:val="20"/>
                <w:szCs w:val="20"/>
                <w:lang w:eastAsia="ru-RU"/>
              </w:rPr>
            </w:pPr>
            <w:proofErr w:type="spellStart"/>
            <w:r w:rsidRPr="00A92F9F">
              <w:rPr>
                <w:rFonts w:ascii="Tahoma" w:eastAsia="Times New Roman" w:hAnsi="Tahoma" w:cs="Tahoma"/>
                <w:b/>
                <w:bCs/>
                <w:sz w:val="20"/>
                <w:szCs w:val="20"/>
                <w:lang w:eastAsia="ru-RU"/>
              </w:rPr>
              <w:t>Миним</w:t>
            </w:r>
            <w:proofErr w:type="spellEnd"/>
            <w:r w:rsidRPr="00A92F9F">
              <w:rPr>
                <w:rFonts w:ascii="Tahoma" w:eastAsia="Times New Roman" w:hAnsi="Tahoma" w:cs="Tahoma"/>
                <w:b/>
                <w:bCs/>
                <w:sz w:val="20"/>
                <w:szCs w:val="20"/>
                <w:lang w:eastAsia="ru-RU"/>
              </w:rPr>
              <w:t xml:space="preserve">. размеры проходов, </w:t>
            </w:r>
            <w:proofErr w:type="gramStart"/>
            <w:r w:rsidRPr="00A92F9F">
              <w:rPr>
                <w:rFonts w:ascii="Tahoma" w:eastAsia="Times New Roman" w:hAnsi="Tahoma" w:cs="Tahoma"/>
                <w:b/>
                <w:bCs/>
                <w:sz w:val="20"/>
                <w:szCs w:val="20"/>
                <w:lang w:eastAsia="ru-RU"/>
              </w:rPr>
              <w:t>м</w:t>
            </w:r>
            <w:proofErr w:type="gramEnd"/>
            <w:r w:rsidRPr="00A92F9F">
              <w:rPr>
                <w:rFonts w:ascii="Tahoma" w:eastAsia="Times New Roman" w:hAnsi="Tahoma" w:cs="Tahoma"/>
                <w:b/>
                <w:bCs/>
                <w:sz w:val="20"/>
                <w:szCs w:val="20"/>
                <w:lang w:eastAsia="ru-RU"/>
              </w:rPr>
              <w:t xml:space="preserve"> (в свету)</w:t>
            </w:r>
          </w:p>
        </w:tc>
      </w:tr>
      <w:tr w:rsidR="00A92F9F" w:rsidRPr="00A92F9F" w:rsidTr="00A92F9F">
        <w:tc>
          <w:tcPr>
            <w:tcW w:w="7290"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Главный проход</w:t>
            </w:r>
          </w:p>
        </w:tc>
        <w:tc>
          <w:tcPr>
            <w:tcW w:w="297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1,3-1,6</w:t>
            </w:r>
          </w:p>
        </w:tc>
      </w:tr>
      <w:tr w:rsidR="00A92F9F" w:rsidRPr="00A92F9F" w:rsidTr="00A92F9F">
        <w:tc>
          <w:tcPr>
            <w:tcW w:w="7290"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Проход между стеной и монтажной стороной ряда</w:t>
            </w:r>
          </w:p>
        </w:tc>
        <w:tc>
          <w:tcPr>
            <w:tcW w:w="297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0,7</w:t>
            </w:r>
          </w:p>
        </w:tc>
      </w:tr>
      <w:tr w:rsidR="00A92F9F" w:rsidRPr="00A92F9F" w:rsidTr="00A92F9F">
        <w:tc>
          <w:tcPr>
            <w:tcW w:w="7290"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Расстояние между торцом ряда и стеной (до выступающих частей)</w:t>
            </w:r>
          </w:p>
        </w:tc>
        <w:tc>
          <w:tcPr>
            <w:tcW w:w="297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0,4-0,6</w:t>
            </w:r>
          </w:p>
        </w:tc>
      </w:tr>
      <w:tr w:rsidR="00A92F9F" w:rsidRPr="00A92F9F" w:rsidTr="00A92F9F">
        <w:tc>
          <w:tcPr>
            <w:tcW w:w="7290"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Проход между лицевой и монтажной стороной оборудования рядов</w:t>
            </w:r>
          </w:p>
        </w:tc>
        <w:tc>
          <w:tcPr>
            <w:tcW w:w="297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0,9</w:t>
            </w:r>
          </w:p>
        </w:tc>
      </w:tr>
      <w:tr w:rsidR="00A92F9F" w:rsidRPr="00A92F9F" w:rsidTr="00A92F9F">
        <w:tc>
          <w:tcPr>
            <w:tcW w:w="7290"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Проход между лицевыми сторонами рядов</w:t>
            </w:r>
          </w:p>
        </w:tc>
        <w:tc>
          <w:tcPr>
            <w:tcW w:w="2976" w:type="dxa"/>
            <w:tcBorders>
              <w:top w:val="single" w:sz="6" w:space="0" w:color="999999"/>
              <w:left w:val="single" w:sz="6" w:space="0" w:color="999999"/>
              <w:bottom w:val="single" w:sz="6" w:space="0" w:color="999999"/>
              <w:right w:val="single" w:sz="6" w:space="0" w:color="999999"/>
            </w:tcBorders>
            <w:tcMar>
              <w:top w:w="30" w:type="dxa"/>
              <w:left w:w="60" w:type="dxa"/>
              <w:bottom w:w="30" w:type="dxa"/>
              <w:right w:w="60" w:type="dxa"/>
            </w:tcMar>
            <w:vAlign w:val="center"/>
            <w:hideMark/>
          </w:tcPr>
          <w:p w:rsidR="00A92F9F" w:rsidRPr="00A92F9F" w:rsidRDefault="00A92F9F" w:rsidP="00A92F9F">
            <w:pPr>
              <w:spacing w:before="225" w:after="225"/>
              <w:ind w:firstLine="0"/>
              <w:rPr>
                <w:rFonts w:ascii="Tahoma" w:eastAsia="Times New Roman" w:hAnsi="Tahoma" w:cs="Tahoma"/>
                <w:sz w:val="20"/>
                <w:szCs w:val="20"/>
                <w:lang w:eastAsia="ru-RU"/>
              </w:rPr>
            </w:pPr>
            <w:r w:rsidRPr="00A92F9F">
              <w:rPr>
                <w:rFonts w:ascii="Tahoma" w:eastAsia="Times New Roman" w:hAnsi="Tahoma" w:cs="Tahoma"/>
                <w:sz w:val="20"/>
                <w:szCs w:val="20"/>
                <w:lang w:eastAsia="ru-RU"/>
              </w:rPr>
              <w:t>1,0</w:t>
            </w:r>
          </w:p>
        </w:tc>
      </w:tr>
    </w:tbl>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Расположение шкафов для размещения оборудования Заказчика должно обеспечить доступ к передней и задней частям оборудования. В случае однорядной установки шкафы должны быть скреплены в единую конструкцию болтами (по верхней части каркаса).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Минимальное расстояние между верхом оборудования (шкафов) и потолком: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при монтаже системы кабельной разводки под полом – 500мм.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при монтаже системы кабельной разводки в лотках по верху оборудования – 800мм/</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Ограничение доступа.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Входные двери (люки), материал, конструкция, защита от открывания, количество и места хранения ключей;</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Входные двери должны быть металлическими</w:t>
      </w:r>
      <w:proofErr w:type="gramStart"/>
      <w:r w:rsidRPr="00A92F9F">
        <w:rPr>
          <w:rFonts w:ascii="Tahoma" w:eastAsia="Times New Roman" w:hAnsi="Tahoma" w:cs="Tahoma"/>
          <w:color w:val="000000"/>
          <w:sz w:val="20"/>
          <w:szCs w:val="20"/>
          <w:lang w:eastAsia="ru-RU"/>
        </w:rPr>
        <w:t xml:space="preserve"> ,</w:t>
      </w:r>
      <w:proofErr w:type="gramEnd"/>
      <w:r w:rsidRPr="00A92F9F">
        <w:rPr>
          <w:rFonts w:ascii="Tahoma" w:eastAsia="Times New Roman" w:hAnsi="Tahoma" w:cs="Tahoma"/>
          <w:color w:val="000000"/>
          <w:sz w:val="20"/>
          <w:szCs w:val="20"/>
          <w:lang w:eastAsia="ru-RU"/>
        </w:rPr>
        <w:t xml:space="preserve"> должно быть обеспечено не менее 3-х комплектов ключей, при этом 1 комплект находится у дежурной смены, второй – на посту службы охраны здания, остальные – у службы безопасности;</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Окна, защита от разрушения, защита от открывания;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Необходимо установить </w:t>
      </w:r>
      <w:proofErr w:type="spellStart"/>
      <w:r w:rsidRPr="00A92F9F">
        <w:rPr>
          <w:rFonts w:ascii="Tahoma" w:eastAsia="Times New Roman" w:hAnsi="Tahoma" w:cs="Tahoma"/>
          <w:color w:val="000000"/>
          <w:sz w:val="20"/>
          <w:szCs w:val="20"/>
          <w:lang w:eastAsia="ru-RU"/>
        </w:rPr>
        <w:t>рольставни</w:t>
      </w:r>
      <w:proofErr w:type="spellEnd"/>
      <w:r w:rsidRPr="00A92F9F">
        <w:rPr>
          <w:rFonts w:ascii="Tahoma" w:eastAsia="Times New Roman" w:hAnsi="Tahoma" w:cs="Tahoma"/>
          <w:color w:val="000000"/>
          <w:sz w:val="20"/>
          <w:szCs w:val="20"/>
          <w:lang w:eastAsia="ru-RU"/>
        </w:rPr>
        <w:t>, при невозможности – решетки (оконные конструкции 3-го класса защиты)</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Внешние факторы</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Отсутствие радиаторов центрального отопления. При их наличии радиаторы должны быть отключены (обеспечен видимый разрыв трубопроводов) или закрыты декоративными диэлектрическими экранами.</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Отсутствие транзитных трубопроводов инженерных систем здания. Наличие архитектурно-</w:t>
      </w:r>
      <w:proofErr w:type="gramStart"/>
      <w:r w:rsidRPr="00A92F9F">
        <w:rPr>
          <w:rFonts w:ascii="Tahoma" w:eastAsia="Times New Roman" w:hAnsi="Tahoma" w:cs="Tahoma"/>
          <w:color w:val="000000"/>
          <w:sz w:val="20"/>
          <w:szCs w:val="20"/>
          <w:lang w:eastAsia="ru-RU"/>
        </w:rPr>
        <w:t>строительного решения</w:t>
      </w:r>
      <w:proofErr w:type="gramEnd"/>
      <w:r w:rsidRPr="00A92F9F">
        <w:rPr>
          <w:rFonts w:ascii="Tahoma" w:eastAsia="Times New Roman" w:hAnsi="Tahoma" w:cs="Tahoma"/>
          <w:color w:val="000000"/>
          <w:sz w:val="20"/>
          <w:szCs w:val="20"/>
          <w:lang w:eastAsia="ru-RU"/>
        </w:rPr>
        <w:t xml:space="preserve"> по гидроизоляции помещения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Система электроснабжения</w:t>
      </w:r>
      <w:proofErr w:type="gramStart"/>
      <w:r w:rsidRPr="00A92F9F">
        <w:rPr>
          <w:rFonts w:ascii="Tahoma" w:eastAsia="Times New Roman" w:hAnsi="Tahoma" w:cs="Tahoma"/>
          <w:b/>
          <w:bCs/>
          <w:color w:val="000000"/>
          <w:sz w:val="20"/>
          <w:szCs w:val="20"/>
          <w:lang w:eastAsia="ru-RU"/>
        </w:rPr>
        <w:t xml:space="preserve"> .</w:t>
      </w:r>
      <w:proofErr w:type="gramEnd"/>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Электроснабжение ЦОД от существующей сети напряжением 380/220 В, 50Гц с </w:t>
      </w:r>
      <w:proofErr w:type="spellStart"/>
      <w:r w:rsidRPr="00A92F9F">
        <w:rPr>
          <w:rFonts w:ascii="Tahoma" w:eastAsia="Times New Roman" w:hAnsi="Tahoma" w:cs="Tahoma"/>
          <w:color w:val="000000"/>
          <w:sz w:val="20"/>
          <w:szCs w:val="20"/>
          <w:lang w:eastAsia="ru-RU"/>
        </w:rPr>
        <w:t>глухозаземленной</w:t>
      </w:r>
      <w:proofErr w:type="spellEnd"/>
      <w:r w:rsidRPr="00A92F9F">
        <w:rPr>
          <w:rFonts w:ascii="Tahoma" w:eastAsia="Times New Roman" w:hAnsi="Tahoma" w:cs="Tahoma"/>
          <w:color w:val="000000"/>
          <w:sz w:val="20"/>
          <w:szCs w:val="20"/>
          <w:lang w:eastAsia="ru-RU"/>
        </w:rPr>
        <w:t xml:space="preserve"> </w:t>
      </w:r>
      <w:proofErr w:type="spellStart"/>
      <w:r w:rsidRPr="00A92F9F">
        <w:rPr>
          <w:rFonts w:ascii="Tahoma" w:eastAsia="Times New Roman" w:hAnsi="Tahoma" w:cs="Tahoma"/>
          <w:color w:val="000000"/>
          <w:sz w:val="20"/>
          <w:szCs w:val="20"/>
          <w:lang w:eastAsia="ru-RU"/>
        </w:rPr>
        <w:t>нейтралью</w:t>
      </w:r>
      <w:proofErr w:type="spellEnd"/>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однолинейной схемы питания ЦОД; наличие схемы расстановки оборудования с указанием точек подключения.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Резервирование электроснабжения от двух независимых тяговых подстанций с переключением через устройство автоматической коммутации АВР и установкой Заказчиком своего ИБП необходимой мощности на время переключения </w:t>
      </w:r>
      <w:proofErr w:type="gramStart"/>
      <w:r w:rsidRPr="00A92F9F">
        <w:rPr>
          <w:rFonts w:ascii="Tahoma" w:eastAsia="Times New Roman" w:hAnsi="Tahoma" w:cs="Tahoma"/>
          <w:color w:val="000000"/>
          <w:sz w:val="20"/>
          <w:szCs w:val="20"/>
          <w:lang w:eastAsia="ru-RU"/>
        </w:rPr>
        <w:t xml:space="preserve">( </w:t>
      </w:r>
      <w:proofErr w:type="gramEnd"/>
      <w:r w:rsidRPr="00A92F9F">
        <w:rPr>
          <w:rFonts w:ascii="Tahoma" w:eastAsia="Times New Roman" w:hAnsi="Tahoma" w:cs="Tahoma"/>
          <w:color w:val="000000"/>
          <w:sz w:val="20"/>
          <w:szCs w:val="20"/>
          <w:lang w:eastAsia="ru-RU"/>
        </w:rPr>
        <w:t>1 категория электроснабжения помещения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Освещенность в аппаратной не менее 500 лк при измерении на высоте 1 метр от уровня пола на свободном от оборудования пространстве.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Использование для освещения ЦОД ламп накаливания или галогенных ламп.</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и расположение щита подключения Оборудования;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Наличие исполнительной схемы подключения оборудования к распределительному щиту, наличие однолинейной схемы, маркировок щита и элементов коммутации </w:t>
      </w:r>
      <w:proofErr w:type="gramStart"/>
      <w:r w:rsidRPr="00A92F9F">
        <w:rPr>
          <w:rFonts w:ascii="Tahoma" w:eastAsia="Times New Roman" w:hAnsi="Tahoma" w:cs="Tahoma"/>
          <w:color w:val="000000"/>
          <w:sz w:val="20"/>
          <w:szCs w:val="20"/>
          <w:lang w:eastAsia="ru-RU"/>
        </w:rPr>
        <w:t xml:space="preserve">( </w:t>
      </w:r>
      <w:proofErr w:type="gramEnd"/>
      <w:r w:rsidRPr="00A92F9F">
        <w:rPr>
          <w:rFonts w:ascii="Tahoma" w:eastAsia="Times New Roman" w:hAnsi="Tahoma" w:cs="Tahoma"/>
          <w:color w:val="000000"/>
          <w:sz w:val="20"/>
          <w:szCs w:val="20"/>
          <w:lang w:eastAsia="ru-RU"/>
        </w:rPr>
        <w:t xml:space="preserve">нанесенные знаки </w:t>
      </w:r>
      <w:proofErr w:type="spellStart"/>
      <w:r w:rsidRPr="00A92F9F">
        <w:rPr>
          <w:rFonts w:ascii="Tahoma" w:eastAsia="Times New Roman" w:hAnsi="Tahoma" w:cs="Tahoma"/>
          <w:color w:val="000000"/>
          <w:sz w:val="20"/>
          <w:szCs w:val="20"/>
          <w:lang w:eastAsia="ru-RU"/>
        </w:rPr>
        <w:t>электробезопасности</w:t>
      </w:r>
      <w:proofErr w:type="spellEnd"/>
      <w:r w:rsidRPr="00A92F9F">
        <w:rPr>
          <w:rFonts w:ascii="Tahoma" w:eastAsia="Times New Roman" w:hAnsi="Tahoma" w:cs="Tahoma"/>
          <w:color w:val="000000"/>
          <w:sz w:val="20"/>
          <w:szCs w:val="20"/>
          <w:lang w:eastAsia="ru-RU"/>
        </w:rPr>
        <w:t>, наличие адресных бирок на кабельных линиях, линиях заземления; наличие надписей групп автоматов в распределительных щитах; наличие однолинейной схемы в каждом распределительном шкафу ) ;</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не просроченных протоколов электротехнических измерений и испытаний электрооборудования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Системы кондиционирования.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Поддержание температуры в диапазоне от 5 до 25 градусов по Цельсию при измерениях на высоте 1,5 метра от уровня пола (СН 512-78).</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Поддержание относительная влажность воздуха в диапазоне от 20 до 60 процентов при измерениях на высоте 1,5 метра от уровня пола.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Автоматический перезапуск системы кондиционирования после пропадания питания;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Ротация установок системы кондиционирования; Наличие одной резервной установки (по принципу N+1) системы кондиционирования, </w:t>
      </w:r>
      <w:proofErr w:type="spellStart"/>
      <w:r w:rsidRPr="00A92F9F">
        <w:rPr>
          <w:rFonts w:ascii="Tahoma" w:eastAsia="Times New Roman" w:hAnsi="Tahoma" w:cs="Tahoma"/>
          <w:color w:val="000000"/>
          <w:sz w:val="20"/>
          <w:szCs w:val="20"/>
          <w:lang w:eastAsia="ru-RU"/>
        </w:rPr>
        <w:t>c</w:t>
      </w:r>
      <w:proofErr w:type="spellEnd"/>
      <w:r w:rsidRPr="00A92F9F">
        <w:rPr>
          <w:rFonts w:ascii="Tahoma" w:eastAsia="Times New Roman" w:hAnsi="Tahoma" w:cs="Tahoma"/>
          <w:color w:val="000000"/>
          <w:sz w:val="20"/>
          <w:szCs w:val="20"/>
          <w:lang w:eastAsia="ru-RU"/>
        </w:rPr>
        <w:t xml:space="preserve"> возможностью переключения на нее в случае выхода из строя рабочей установки;</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системы контроля температуры в зале с записью измерений</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не менее 2 электронных датчиков температуры и влажности, размещенных в аппаратной ЦОД, позволяющих дистанционно производить снятие и регистрацию параметров температуры и влажности;</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Наличие не менее 2 термометров и 2 пирометров, размещенных в аппаратной ЦОД, для визуального </w:t>
      </w:r>
      <w:proofErr w:type="gramStart"/>
      <w:r w:rsidRPr="00A92F9F">
        <w:rPr>
          <w:rFonts w:ascii="Tahoma" w:eastAsia="Times New Roman" w:hAnsi="Tahoma" w:cs="Tahoma"/>
          <w:color w:val="000000"/>
          <w:sz w:val="20"/>
          <w:szCs w:val="20"/>
          <w:lang w:eastAsia="ru-RU"/>
        </w:rPr>
        <w:t>контроля за</w:t>
      </w:r>
      <w:proofErr w:type="gramEnd"/>
      <w:r w:rsidRPr="00A92F9F">
        <w:rPr>
          <w:rFonts w:ascii="Tahoma" w:eastAsia="Times New Roman" w:hAnsi="Tahoma" w:cs="Tahoma"/>
          <w:color w:val="000000"/>
          <w:sz w:val="20"/>
          <w:szCs w:val="20"/>
          <w:lang w:eastAsia="ru-RU"/>
        </w:rPr>
        <w:t xml:space="preserve"> температурой и влажностью, включая наличие дублирующей (аварийной) системы контроля температуры в помещении, вывод цепей сигнализации на пульт;</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договоров со специализированными организациями на проведения плановых работ по ТО систем кондиционирования</w:t>
      </w:r>
      <w:proofErr w:type="gramStart"/>
      <w:r w:rsidRPr="00A92F9F">
        <w:rPr>
          <w:rFonts w:ascii="Tahoma" w:eastAsia="Times New Roman" w:hAnsi="Tahoma" w:cs="Tahoma"/>
          <w:color w:val="000000"/>
          <w:sz w:val="20"/>
          <w:szCs w:val="20"/>
          <w:lang w:eastAsia="ru-RU"/>
        </w:rPr>
        <w:t>.;</w:t>
      </w:r>
      <w:proofErr w:type="gramEnd"/>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Система пожаротушения.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системы сигнализации, вывод цепей сигнализации на пульты охраны (дежурной смены);</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регламента или договора на обслуживание.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Система контроля доступа.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регламентирующих документов;</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приказа о назначении ответственного за доступ в помещение;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утвержденной процедуры, описывающей доступ в помещения для сотрудников компании и подрядчиков с формами документов (актов-допусков);</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организация доступа в помещение зала;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организация проведения инструктажей по технике безопасности, </w:t>
      </w:r>
      <w:proofErr w:type="spellStart"/>
      <w:r w:rsidRPr="00A92F9F">
        <w:rPr>
          <w:rFonts w:ascii="Tahoma" w:eastAsia="Times New Roman" w:hAnsi="Tahoma" w:cs="Tahoma"/>
          <w:color w:val="000000"/>
          <w:sz w:val="20"/>
          <w:szCs w:val="20"/>
          <w:lang w:eastAsia="ru-RU"/>
        </w:rPr>
        <w:t>электробезопасности</w:t>
      </w:r>
      <w:proofErr w:type="spellEnd"/>
      <w:r w:rsidRPr="00A92F9F">
        <w:rPr>
          <w:rFonts w:ascii="Tahoma" w:eastAsia="Times New Roman" w:hAnsi="Tahoma" w:cs="Tahoma"/>
          <w:color w:val="000000"/>
          <w:sz w:val="20"/>
          <w:szCs w:val="20"/>
          <w:lang w:eastAsia="ru-RU"/>
        </w:rPr>
        <w:t xml:space="preserve"> и на рабочем месте с оформлением акта-допуска;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доступ в помещение ЦОД осуществляется с обязательным внесением записи в журнал доступа с указанием даты времени и описанием работ;</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при наличии электронной системы доступа необходимо ограничить доступ сотрудников в зал-аппаратную;</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системы визуального наблюдения с выводом видеосигнала и регистрацией фактов посещения зала персоналом; регистрация должна быть обеспечена электронной системой доступа и/или журналом доступа;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сигнализация на открывание дверей</w:t>
      </w:r>
      <w:proofErr w:type="gramStart"/>
      <w:r w:rsidRPr="00A92F9F">
        <w:rPr>
          <w:rFonts w:ascii="Tahoma" w:eastAsia="Times New Roman" w:hAnsi="Tahoma" w:cs="Tahoma"/>
          <w:color w:val="000000"/>
          <w:sz w:val="20"/>
          <w:szCs w:val="20"/>
          <w:lang w:eastAsia="ru-RU"/>
        </w:rPr>
        <w:t xml:space="preserve"> ,</w:t>
      </w:r>
      <w:proofErr w:type="gramEnd"/>
      <w:r w:rsidRPr="00A92F9F">
        <w:rPr>
          <w:rFonts w:ascii="Tahoma" w:eastAsia="Times New Roman" w:hAnsi="Tahoma" w:cs="Tahoma"/>
          <w:color w:val="000000"/>
          <w:sz w:val="20"/>
          <w:szCs w:val="20"/>
          <w:lang w:eastAsia="ru-RU"/>
        </w:rPr>
        <w:t xml:space="preserve"> вывод цепей сигнализации на пульт охраны;</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наличие списков доступа (актуальность, место хранения, процедура утверждения); доступ в помещение ЦОД должен осуществляться в соответствии со списками доступа;</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списки доступа формируются на основании служебных записок начальников отделов, эксплуатирующих и устанавливающих оборудование в помещении зала-аппаратной;</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списки доступа согласуются со службой безопасности и утверждаются лицом, ответственным за помещение </w:t>
      </w:r>
      <w:proofErr w:type="spellStart"/>
      <w:r w:rsidRPr="00A92F9F">
        <w:rPr>
          <w:rFonts w:ascii="Tahoma" w:eastAsia="Times New Roman" w:hAnsi="Tahoma" w:cs="Tahoma"/>
          <w:color w:val="000000"/>
          <w:sz w:val="20"/>
          <w:szCs w:val="20"/>
          <w:lang w:eastAsia="ru-RU"/>
        </w:rPr>
        <w:t>зала-аппаратной</w:t>
      </w:r>
      <w:proofErr w:type="gramStart"/>
      <w:r w:rsidRPr="00A92F9F">
        <w:rPr>
          <w:rFonts w:ascii="Tahoma" w:eastAsia="Times New Roman" w:hAnsi="Tahoma" w:cs="Tahoma"/>
          <w:color w:val="000000"/>
          <w:sz w:val="20"/>
          <w:szCs w:val="20"/>
          <w:lang w:eastAsia="ru-RU"/>
        </w:rPr>
        <w:t>;с</w:t>
      </w:r>
      <w:proofErr w:type="gramEnd"/>
      <w:r w:rsidRPr="00A92F9F">
        <w:rPr>
          <w:rFonts w:ascii="Tahoma" w:eastAsia="Times New Roman" w:hAnsi="Tahoma" w:cs="Tahoma"/>
          <w:color w:val="000000"/>
          <w:sz w:val="20"/>
          <w:szCs w:val="20"/>
          <w:lang w:eastAsia="ru-RU"/>
        </w:rPr>
        <w:t>писки</w:t>
      </w:r>
      <w:proofErr w:type="spellEnd"/>
      <w:r w:rsidRPr="00A92F9F">
        <w:rPr>
          <w:rFonts w:ascii="Tahoma" w:eastAsia="Times New Roman" w:hAnsi="Tahoma" w:cs="Tahoma"/>
          <w:color w:val="000000"/>
          <w:sz w:val="20"/>
          <w:szCs w:val="20"/>
          <w:lang w:eastAsia="ru-RU"/>
        </w:rPr>
        <w:t xml:space="preserve"> доступа хранятся у лица, ответственного за доступ в помещение, персонала дежурной смены, в службе безопасности и службе охраны.</w:t>
      </w:r>
    </w:p>
    <w:p w:rsidR="00360EE0" w:rsidRDefault="00360EE0">
      <w:pPr>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br w:type="page"/>
      </w:r>
    </w:p>
    <w:p w:rsidR="00A92F9F" w:rsidRPr="00F92C1C" w:rsidRDefault="00A92F9F" w:rsidP="00A92F9F">
      <w:pPr>
        <w:ind w:firstLine="0"/>
        <w:jc w:val="right"/>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 xml:space="preserve">Приложение № </w:t>
      </w:r>
      <w:r>
        <w:rPr>
          <w:rFonts w:ascii="Tahoma" w:eastAsia="Times New Roman" w:hAnsi="Tahoma" w:cs="Tahoma"/>
          <w:b/>
          <w:bCs/>
          <w:color w:val="000000"/>
          <w:sz w:val="20"/>
          <w:szCs w:val="20"/>
          <w:lang w:eastAsia="ru-RU"/>
        </w:rPr>
        <w:t>4</w:t>
      </w:r>
      <w:r w:rsidRPr="00F92C1C">
        <w:rPr>
          <w:rFonts w:ascii="Tahoma" w:eastAsia="Times New Roman" w:hAnsi="Tahoma" w:cs="Tahoma"/>
          <w:b/>
          <w:bCs/>
          <w:color w:val="000000"/>
          <w:sz w:val="20"/>
          <w:szCs w:val="20"/>
          <w:lang w:eastAsia="ru-RU"/>
        </w:rPr>
        <w:t xml:space="preserve"> к договору № </w:t>
      </w:r>
      <w:r>
        <w:rPr>
          <w:rFonts w:ascii="Tahoma" w:eastAsia="Times New Roman" w:hAnsi="Tahoma" w:cs="Tahoma"/>
          <w:b/>
          <w:bCs/>
          <w:color w:val="000000"/>
          <w:sz w:val="20"/>
          <w:szCs w:val="20"/>
          <w:lang w:eastAsia="ru-RU"/>
        </w:rPr>
        <w:t>______</w:t>
      </w:r>
      <w:r w:rsidRPr="00F92C1C">
        <w:rPr>
          <w:rFonts w:ascii="Tahoma" w:eastAsia="Times New Roman" w:hAnsi="Tahoma" w:cs="Tahoma"/>
          <w:b/>
          <w:bCs/>
          <w:color w:val="000000"/>
          <w:sz w:val="20"/>
          <w:szCs w:val="20"/>
          <w:lang w:eastAsia="ru-RU"/>
        </w:rPr>
        <w:t xml:space="preserve"> от “</w:t>
      </w:r>
      <w:r>
        <w:rPr>
          <w:rFonts w:ascii="Tahoma" w:eastAsia="Times New Roman" w:hAnsi="Tahoma" w:cs="Tahoma"/>
          <w:b/>
          <w:bCs/>
          <w:color w:val="000000"/>
          <w:sz w:val="20"/>
          <w:szCs w:val="20"/>
          <w:lang w:eastAsia="ru-RU"/>
        </w:rPr>
        <w:t>___</w:t>
      </w:r>
      <w:r w:rsidRPr="00F92C1C">
        <w:rPr>
          <w:rFonts w:ascii="Tahoma" w:eastAsia="Times New Roman" w:hAnsi="Tahoma" w:cs="Tahoma"/>
          <w:b/>
          <w:bCs/>
          <w:color w:val="000000"/>
          <w:sz w:val="20"/>
          <w:szCs w:val="20"/>
          <w:lang w:eastAsia="ru-RU"/>
        </w:rPr>
        <w:t xml:space="preserve">” </w:t>
      </w:r>
      <w:r>
        <w:rPr>
          <w:rFonts w:ascii="Tahoma" w:eastAsia="Times New Roman" w:hAnsi="Tahoma" w:cs="Tahoma"/>
          <w:b/>
          <w:bCs/>
          <w:color w:val="000000"/>
          <w:sz w:val="20"/>
          <w:szCs w:val="20"/>
          <w:lang w:eastAsia="ru-RU"/>
        </w:rPr>
        <w:t>________</w:t>
      </w:r>
      <w:r w:rsidRPr="00F92C1C">
        <w:rPr>
          <w:rFonts w:ascii="Tahoma" w:eastAsia="Times New Roman" w:hAnsi="Tahoma" w:cs="Tahoma"/>
          <w:b/>
          <w:bCs/>
          <w:color w:val="000000"/>
          <w:sz w:val="20"/>
          <w:szCs w:val="20"/>
          <w:lang w:eastAsia="ru-RU"/>
        </w:rPr>
        <w:t xml:space="preserve"> 20</w:t>
      </w:r>
      <w:r>
        <w:rPr>
          <w:rFonts w:ascii="Tahoma" w:eastAsia="Times New Roman" w:hAnsi="Tahoma" w:cs="Tahoma"/>
          <w:b/>
          <w:bCs/>
          <w:color w:val="000000"/>
          <w:sz w:val="20"/>
          <w:szCs w:val="20"/>
          <w:lang w:eastAsia="ru-RU"/>
        </w:rPr>
        <w:t>__</w:t>
      </w:r>
      <w:r w:rsidRPr="00F92C1C">
        <w:rPr>
          <w:rFonts w:ascii="Tahoma" w:eastAsia="Times New Roman" w:hAnsi="Tahoma" w:cs="Tahoma"/>
          <w:b/>
          <w:bCs/>
          <w:color w:val="000000"/>
          <w:sz w:val="20"/>
          <w:szCs w:val="20"/>
          <w:lang w:eastAsia="ru-RU"/>
        </w:rPr>
        <w:t xml:space="preserve"> г.</w:t>
      </w:r>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1. Наименование сервиса: Предоставление вычислительных ресурсов (</w:t>
      </w:r>
      <w:proofErr w:type="gramStart"/>
      <w:r w:rsidRPr="00A92F9F">
        <w:rPr>
          <w:rFonts w:ascii="Tahoma" w:eastAsia="Times New Roman" w:hAnsi="Tahoma" w:cs="Tahoma"/>
          <w:b/>
          <w:bCs/>
          <w:color w:val="000000"/>
          <w:sz w:val="20"/>
          <w:szCs w:val="20"/>
          <w:lang w:eastAsia="ru-RU"/>
        </w:rPr>
        <w:t>Виртуальный</w:t>
      </w:r>
      <w:proofErr w:type="gramEnd"/>
      <w:r w:rsidRPr="00A92F9F">
        <w:rPr>
          <w:rFonts w:ascii="Tahoma" w:eastAsia="Times New Roman" w:hAnsi="Tahoma" w:cs="Tahoma"/>
          <w:b/>
          <w:bCs/>
          <w:color w:val="000000"/>
          <w:sz w:val="20"/>
          <w:szCs w:val="20"/>
          <w:lang w:eastAsia="ru-RU"/>
        </w:rPr>
        <w:t xml:space="preserve"> хостинг).</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В каких случаях возникает потребность в данном сервисе:</w:t>
      </w:r>
      <w:r w:rsidRPr="00A92F9F">
        <w:rPr>
          <w:rFonts w:ascii="Tahoma" w:eastAsia="Times New Roman" w:hAnsi="Tahoma" w:cs="Tahoma"/>
          <w:color w:val="000000"/>
          <w:sz w:val="20"/>
          <w:szCs w:val="20"/>
          <w:lang w:eastAsia="ru-RU"/>
        </w:rPr>
        <w:t> Требуется предоставление вычислительных ресурсов и ресурсов программного обеспечения для размещения данных Заказчика в сети Интернет.</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Результат предоставления сервиса:</w:t>
      </w:r>
      <w:r w:rsidRPr="00A92F9F">
        <w:rPr>
          <w:rFonts w:ascii="Tahoma" w:eastAsia="Times New Roman" w:hAnsi="Tahoma" w:cs="Tahoma"/>
          <w:color w:val="000000"/>
          <w:sz w:val="20"/>
          <w:szCs w:val="20"/>
          <w:lang w:eastAsia="ru-RU"/>
        </w:rPr>
        <w:t> Успешное пользование услугой.</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Виды и содержание услуг:</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дискового пространства;</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ресурсов оперативной памяти;</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Предоставление доступа к </w:t>
      </w:r>
      <w:proofErr w:type="spellStart"/>
      <w:r w:rsidRPr="00A92F9F">
        <w:rPr>
          <w:rFonts w:ascii="Tahoma" w:eastAsia="Times New Roman" w:hAnsi="Tahoma" w:cs="Tahoma"/>
          <w:color w:val="000000"/>
          <w:sz w:val="20"/>
          <w:szCs w:val="20"/>
          <w:lang w:eastAsia="ru-RU"/>
        </w:rPr>
        <w:t>shell</w:t>
      </w:r>
      <w:proofErr w:type="spellEnd"/>
      <w:r w:rsidRPr="00A92F9F">
        <w:rPr>
          <w:rFonts w:ascii="Tahoma" w:eastAsia="Times New Roman" w:hAnsi="Tahoma" w:cs="Tahoma"/>
          <w:color w:val="000000"/>
          <w:sz w:val="20"/>
          <w:szCs w:val="20"/>
          <w:lang w:eastAsia="ru-RU"/>
        </w:rPr>
        <w:t>;</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SSL протокола доступа;</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Предоставление CGI </w:t>
      </w:r>
      <w:proofErr w:type="spellStart"/>
      <w:r w:rsidRPr="00A92F9F">
        <w:rPr>
          <w:rFonts w:ascii="Tahoma" w:eastAsia="Times New Roman" w:hAnsi="Tahoma" w:cs="Tahoma"/>
          <w:color w:val="000000"/>
          <w:sz w:val="20"/>
          <w:szCs w:val="20"/>
          <w:lang w:eastAsia="ru-RU"/>
        </w:rPr>
        <w:t>скриптов</w:t>
      </w:r>
      <w:proofErr w:type="spellEnd"/>
      <w:r w:rsidRPr="00A92F9F">
        <w:rPr>
          <w:rFonts w:ascii="Tahoma" w:eastAsia="Times New Roman" w:hAnsi="Tahoma" w:cs="Tahoma"/>
          <w:color w:val="000000"/>
          <w:sz w:val="20"/>
          <w:szCs w:val="20"/>
          <w:lang w:eastAsia="ru-RU"/>
        </w:rPr>
        <w:t>;</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SSI;</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почтовых ящиков;</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Возможность размещения сайтов;</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Предоставление </w:t>
      </w:r>
      <w:proofErr w:type="spellStart"/>
      <w:r w:rsidRPr="00A92F9F">
        <w:rPr>
          <w:rFonts w:ascii="Tahoma" w:eastAsia="Times New Roman" w:hAnsi="Tahoma" w:cs="Tahoma"/>
          <w:color w:val="000000"/>
          <w:sz w:val="20"/>
          <w:szCs w:val="20"/>
          <w:lang w:eastAsia="ru-RU"/>
        </w:rPr>
        <w:t>e-mail</w:t>
      </w:r>
      <w:proofErr w:type="spellEnd"/>
      <w:r w:rsidRPr="00A92F9F">
        <w:rPr>
          <w:rFonts w:ascii="Tahoma" w:eastAsia="Times New Roman" w:hAnsi="Tahoma" w:cs="Tahoma"/>
          <w:color w:val="000000"/>
          <w:sz w:val="20"/>
          <w:szCs w:val="20"/>
          <w:lang w:eastAsia="ru-RU"/>
        </w:rPr>
        <w:t xml:space="preserve"> доменов;</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Возможность размещения баз данных;</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Предоставление аккаунтов базы данных;</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Формирование запросов к базе данных;</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Формирование обновление базы данных;</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Создание соединений к базе данных;</w:t>
      </w:r>
    </w:p>
    <w:p w:rsidR="00A92F9F" w:rsidRPr="00A92F9F" w:rsidRDefault="00A92F9F" w:rsidP="00A92F9F">
      <w:pPr>
        <w:numPr>
          <w:ilvl w:val="0"/>
          <w:numId w:val="8"/>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Создание соединений к базе данных на пользователя.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b/>
          <w:bCs/>
          <w:color w:val="000000"/>
          <w:sz w:val="20"/>
          <w:szCs w:val="20"/>
          <w:lang w:eastAsia="ru-RU"/>
        </w:rPr>
        <w:t>Опционально, согласовывается отдельно:</w:t>
      </w:r>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Дополнительное дисковое </w:t>
      </w:r>
      <w:proofErr w:type="spellStart"/>
      <w:r w:rsidRPr="00A92F9F">
        <w:rPr>
          <w:rFonts w:ascii="Tahoma" w:eastAsia="Times New Roman" w:hAnsi="Tahoma" w:cs="Tahoma"/>
          <w:color w:val="000000"/>
          <w:sz w:val="20"/>
          <w:szCs w:val="20"/>
          <w:lang w:eastAsia="ru-RU"/>
        </w:rPr>
        <w:t>простанство</w:t>
      </w:r>
      <w:proofErr w:type="spellEnd"/>
      <w:r w:rsidRPr="00A92F9F">
        <w:rPr>
          <w:rFonts w:ascii="Tahoma" w:eastAsia="Times New Roman" w:hAnsi="Tahoma" w:cs="Tahoma"/>
          <w:color w:val="000000"/>
          <w:sz w:val="20"/>
          <w:szCs w:val="20"/>
          <w:lang w:eastAsia="ru-RU"/>
        </w:rPr>
        <w:t>;</w:t>
      </w:r>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Дополнительная оперативная память;</w:t>
      </w:r>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proofErr w:type="gramStart"/>
      <w:r w:rsidRPr="00A92F9F">
        <w:rPr>
          <w:rFonts w:ascii="Tahoma" w:eastAsia="Times New Roman" w:hAnsi="Tahoma" w:cs="Tahoma"/>
          <w:color w:val="000000"/>
          <w:sz w:val="20"/>
          <w:szCs w:val="20"/>
          <w:lang w:eastAsia="ru-RU"/>
        </w:rPr>
        <w:t>Дополнительные</w:t>
      </w:r>
      <w:proofErr w:type="gramEnd"/>
      <w:r w:rsidRPr="00A92F9F">
        <w:rPr>
          <w:rFonts w:ascii="Tahoma" w:eastAsia="Times New Roman" w:hAnsi="Tahoma" w:cs="Tahoma"/>
          <w:color w:val="000000"/>
          <w:sz w:val="20"/>
          <w:szCs w:val="20"/>
          <w:lang w:eastAsia="ru-RU"/>
        </w:rPr>
        <w:t xml:space="preserve"> </w:t>
      </w:r>
      <w:proofErr w:type="spellStart"/>
      <w:r w:rsidRPr="00A92F9F">
        <w:rPr>
          <w:rFonts w:ascii="Tahoma" w:eastAsia="Times New Roman" w:hAnsi="Tahoma" w:cs="Tahoma"/>
          <w:color w:val="000000"/>
          <w:sz w:val="20"/>
          <w:szCs w:val="20"/>
          <w:lang w:eastAsia="ru-RU"/>
        </w:rPr>
        <w:t>аккаунты</w:t>
      </w:r>
      <w:proofErr w:type="spellEnd"/>
      <w:r w:rsidRPr="00A92F9F">
        <w:rPr>
          <w:rFonts w:ascii="Tahoma" w:eastAsia="Times New Roman" w:hAnsi="Tahoma" w:cs="Tahoma"/>
          <w:color w:val="000000"/>
          <w:sz w:val="20"/>
          <w:szCs w:val="20"/>
          <w:lang w:eastAsia="ru-RU"/>
        </w:rPr>
        <w:t xml:space="preserve"> FTP пользователей дополнительно;</w:t>
      </w:r>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Дополнительные почтовые ящики</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Дополнительное количество доменов</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Дополнительные сайты;</w:t>
      </w:r>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Дополнительное количество </w:t>
      </w:r>
      <w:proofErr w:type="spellStart"/>
      <w:r w:rsidRPr="00A92F9F">
        <w:rPr>
          <w:rFonts w:ascii="Tahoma" w:eastAsia="Times New Roman" w:hAnsi="Tahoma" w:cs="Tahoma"/>
          <w:color w:val="000000"/>
          <w:sz w:val="20"/>
          <w:szCs w:val="20"/>
          <w:lang w:eastAsia="ru-RU"/>
        </w:rPr>
        <w:t>e-mail</w:t>
      </w:r>
      <w:proofErr w:type="spellEnd"/>
      <w:r w:rsidRPr="00A92F9F">
        <w:rPr>
          <w:rFonts w:ascii="Tahoma" w:eastAsia="Times New Roman" w:hAnsi="Tahoma" w:cs="Tahoma"/>
          <w:color w:val="000000"/>
          <w:sz w:val="20"/>
          <w:szCs w:val="20"/>
          <w:lang w:eastAsia="ru-RU"/>
        </w:rPr>
        <w:t xml:space="preserve"> доменов</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Дополнительные Базы данных;</w:t>
      </w:r>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Дополнительное количество аккаунтов базы данных</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Дополнительное ограничение на CPU</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Дополнительное количество процессов</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Дополнительные запросы к базе данных</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Дополнительные обновления базы данных</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Дополнительные соединения к базе данных</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Дополнительные соединения к БД на пользователя</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Дополнительное количество писем в час</w:t>
      </w:r>
      <w:proofErr w:type="gramStart"/>
      <w:r w:rsidRPr="00A92F9F">
        <w:rPr>
          <w:rFonts w:ascii="Tahoma" w:eastAsia="Times New Roman" w:hAnsi="Tahoma" w:cs="Tahoma"/>
          <w:color w:val="000000"/>
          <w:sz w:val="20"/>
          <w:szCs w:val="20"/>
          <w:lang w:eastAsia="ru-RU"/>
        </w:rPr>
        <w:t xml:space="preserve"> ;</w:t>
      </w:r>
      <w:proofErr w:type="gramEnd"/>
    </w:p>
    <w:p w:rsidR="00A92F9F" w:rsidRPr="00A92F9F" w:rsidRDefault="00A92F9F" w:rsidP="00A92F9F">
      <w:pPr>
        <w:numPr>
          <w:ilvl w:val="0"/>
          <w:numId w:val="9"/>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PHP как </w:t>
      </w:r>
      <w:proofErr w:type="spellStart"/>
      <w:r w:rsidRPr="00A92F9F">
        <w:rPr>
          <w:rFonts w:ascii="Tahoma" w:eastAsia="Times New Roman" w:hAnsi="Tahoma" w:cs="Tahoma"/>
          <w:color w:val="000000"/>
          <w:sz w:val="20"/>
          <w:szCs w:val="20"/>
          <w:lang w:eastAsia="ru-RU"/>
        </w:rPr>
        <w:t>скрипт</w:t>
      </w:r>
      <w:proofErr w:type="spellEnd"/>
      <w:r w:rsidRPr="00A92F9F">
        <w:rPr>
          <w:rFonts w:ascii="Tahoma" w:eastAsia="Times New Roman" w:hAnsi="Tahoma" w:cs="Tahoma"/>
          <w:color w:val="000000"/>
          <w:sz w:val="20"/>
          <w:szCs w:val="20"/>
          <w:lang w:eastAsia="ru-RU"/>
        </w:rPr>
        <w:t xml:space="preserve"> CGI;</w:t>
      </w:r>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2. Ограничения.</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Действия, которые Исполнитель в рамках данного Договора не выполняет, и за которые не берет на себя ответственность и не принимает гарантийных обязательств, включают:</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Консультирование пользователей по работе с приложениями и программным обеспечением Заказчика;</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Любые перемещения, реинсталляция, ремонт, профилактические меры или модификации оборудования или любые попытки подобных действий, не согласованные с Исполнителем;</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Эксплуатация и использование оборудования и сервисов Заказчиком в расхождении с эксплуатационно-технической документацией, поставляемые </w:t>
      </w:r>
      <w:proofErr w:type="spellStart"/>
      <w:r w:rsidRPr="00A92F9F">
        <w:rPr>
          <w:rFonts w:ascii="Tahoma" w:eastAsia="Times New Roman" w:hAnsi="Tahoma" w:cs="Tahoma"/>
          <w:color w:val="000000"/>
          <w:sz w:val="20"/>
          <w:szCs w:val="20"/>
          <w:lang w:eastAsia="ru-RU"/>
        </w:rPr>
        <w:t>Вендором</w:t>
      </w:r>
      <w:proofErr w:type="spellEnd"/>
      <w:r w:rsidRPr="00A92F9F">
        <w:rPr>
          <w:rFonts w:ascii="Tahoma" w:eastAsia="Times New Roman" w:hAnsi="Tahoma" w:cs="Tahoma"/>
          <w:color w:val="000000"/>
          <w:sz w:val="20"/>
          <w:szCs w:val="20"/>
          <w:lang w:eastAsia="ru-RU"/>
        </w:rPr>
        <w:t xml:space="preserve"> или Исполнителем;</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Лицензирование программных продуктов, кроме ПО, </w:t>
      </w:r>
      <w:proofErr w:type="gramStart"/>
      <w:r w:rsidRPr="00A92F9F">
        <w:rPr>
          <w:rFonts w:ascii="Tahoma" w:eastAsia="Times New Roman" w:hAnsi="Tahoma" w:cs="Tahoma"/>
          <w:color w:val="000000"/>
          <w:sz w:val="20"/>
          <w:szCs w:val="20"/>
          <w:lang w:eastAsia="ru-RU"/>
        </w:rPr>
        <w:t>предоставляемого</w:t>
      </w:r>
      <w:proofErr w:type="gramEnd"/>
      <w:r w:rsidRPr="00A92F9F">
        <w:rPr>
          <w:rFonts w:ascii="Tahoma" w:eastAsia="Times New Roman" w:hAnsi="Tahoma" w:cs="Tahoma"/>
          <w:color w:val="000000"/>
          <w:sz w:val="20"/>
          <w:szCs w:val="20"/>
          <w:lang w:eastAsia="ru-RU"/>
        </w:rPr>
        <w:t xml:space="preserve"> в рамках услуги;</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Установка и поддержка дополнительных сервисов и ресурсов, не входящих в спецификацию услуги;</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Установка и поддержка дополнительных программных продуктов и приложений, не входящих в спецификации и описание услуг;</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Поддержка деловых и системных приложений Конечного клиента;</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Резервное копирование и восстановление данных приложений Исполнителя;</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Выбор операторов связи подключения к внешним сетям;</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Организация последних миль и резервных каналов связи;</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Обслуживание ПО организации каналов связи;</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Обслуживание ПО организации способов доступа системных администраторов Заказчика и Конечного клиента к интерфейсам и ПО администрирования;</w:t>
      </w:r>
    </w:p>
    <w:p w:rsidR="00A92F9F" w:rsidRPr="00A92F9F" w:rsidRDefault="00A92F9F" w:rsidP="00A92F9F">
      <w:pPr>
        <w:numPr>
          <w:ilvl w:val="0"/>
          <w:numId w:val="10"/>
        </w:numPr>
        <w:spacing w:before="100" w:beforeAutospacing="1" w:after="75"/>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Другие, не описанные в настоящем Договоре как явно выполняемые.</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При необходимости все вышеперечисленные услуги могут быть выполнены на условиях и по текущим расценкам разового обслуживания Исполнителя. </w:t>
      </w:r>
      <w:proofErr w:type="gramStart"/>
      <w:r w:rsidRPr="00A92F9F">
        <w:rPr>
          <w:rFonts w:ascii="Tahoma" w:eastAsia="Times New Roman" w:hAnsi="Tahoma" w:cs="Tahoma"/>
          <w:color w:val="000000"/>
          <w:sz w:val="20"/>
          <w:szCs w:val="20"/>
          <w:lang w:eastAsia="ru-RU"/>
        </w:rPr>
        <w:t>Все виды дополнительных услуг, оказанных Исполнителем сверх объема, определенного Договором и соответствующими Приложениями к нему, фиксируются в качестве отдельных Дополнений к Договору и оплачиваются на основании отдельных счетов и Актов, выставляемых Исполнителем в соответствии с видом оказанных Услуг, затраченным на оказание временем Инженера Исполнителя, а также текущими тарифами Исполнителя.</w:t>
      </w:r>
      <w:proofErr w:type="gramEnd"/>
    </w:p>
    <w:p w:rsidR="00A92F9F" w:rsidRPr="00A92F9F" w:rsidRDefault="00A92F9F" w:rsidP="00A92F9F">
      <w:pPr>
        <w:spacing w:before="300"/>
        <w:ind w:firstLine="0"/>
        <w:outlineLvl w:val="1"/>
        <w:rPr>
          <w:rFonts w:ascii="Tahoma" w:eastAsia="Times New Roman" w:hAnsi="Tahoma" w:cs="Tahoma"/>
          <w:b/>
          <w:bCs/>
          <w:color w:val="000000"/>
          <w:sz w:val="20"/>
          <w:szCs w:val="20"/>
          <w:lang w:eastAsia="ru-RU"/>
        </w:rPr>
      </w:pPr>
      <w:r w:rsidRPr="00A92F9F">
        <w:rPr>
          <w:rFonts w:ascii="Tahoma" w:eastAsia="Times New Roman" w:hAnsi="Tahoma" w:cs="Tahoma"/>
          <w:b/>
          <w:bCs/>
          <w:color w:val="000000"/>
          <w:sz w:val="20"/>
          <w:szCs w:val="20"/>
          <w:lang w:eastAsia="ru-RU"/>
        </w:rPr>
        <w:t>3. Разделение границ ответственности при подключении к ЦОД.</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 xml:space="preserve">Услуги Исполнителем оказываются в ЦОД на порту доступа в сеть Интернет в </w:t>
      </w:r>
      <w:proofErr w:type="gramStart"/>
      <w:r w:rsidRPr="00A92F9F">
        <w:rPr>
          <w:rFonts w:ascii="Tahoma" w:eastAsia="Times New Roman" w:hAnsi="Tahoma" w:cs="Tahoma"/>
          <w:color w:val="000000"/>
          <w:sz w:val="20"/>
          <w:szCs w:val="20"/>
          <w:lang w:eastAsia="ru-RU"/>
        </w:rPr>
        <w:t>г</w:t>
      </w:r>
      <w:proofErr w:type="gramEnd"/>
      <w:r w:rsidRPr="00A92F9F">
        <w:rPr>
          <w:rFonts w:ascii="Tahoma" w:eastAsia="Times New Roman" w:hAnsi="Tahoma" w:cs="Tahoma"/>
          <w:color w:val="000000"/>
          <w:sz w:val="20"/>
          <w:szCs w:val="20"/>
          <w:lang w:eastAsia="ru-RU"/>
        </w:rPr>
        <w:t>. Белгород. Точка оказания услуг определена на порту коммутатора Исполнителя, подключенного к сети Интернет. Точек подключения Исполнителя к сети Интернет может быть несколько.</w:t>
      </w:r>
    </w:p>
    <w:p w:rsidR="00A92F9F" w:rsidRPr="00A92F9F" w:rsidRDefault="00A92F9F" w:rsidP="00A92F9F">
      <w:pPr>
        <w:spacing w:before="75" w:after="75"/>
        <w:ind w:firstLine="0"/>
        <w:jc w:val="both"/>
        <w:rPr>
          <w:rFonts w:ascii="Tahoma" w:eastAsia="Times New Roman" w:hAnsi="Tahoma" w:cs="Tahoma"/>
          <w:color w:val="000000"/>
          <w:sz w:val="20"/>
          <w:szCs w:val="20"/>
          <w:lang w:eastAsia="ru-RU"/>
        </w:rPr>
      </w:pPr>
      <w:r w:rsidRPr="00A92F9F">
        <w:rPr>
          <w:rFonts w:ascii="Tahoma" w:eastAsia="Times New Roman" w:hAnsi="Tahoma" w:cs="Tahoma"/>
          <w:color w:val="000000"/>
          <w:sz w:val="20"/>
          <w:szCs w:val="20"/>
          <w:lang w:eastAsia="ru-RU"/>
        </w:rPr>
        <w:t>Точка подключения услуг может быть изменена по согласованию. Сроки подключения, стоимость организации, параметры каналов связи и последней мили согласовываются дополнительно.</w:t>
      </w:r>
    </w:p>
    <w:p w:rsidR="002113A6" w:rsidRDefault="002113A6"/>
    <w:p w:rsidR="00A92F9F" w:rsidRDefault="00A92F9F"/>
    <w:sectPr w:rsidR="00A92F9F" w:rsidSect="00734AA0">
      <w:pgSz w:w="11906" w:h="16838"/>
      <w:pgMar w:top="567"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22D"/>
    <w:multiLevelType w:val="multilevel"/>
    <w:tmpl w:val="48042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11465E"/>
    <w:multiLevelType w:val="multilevel"/>
    <w:tmpl w:val="6AB6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E0C3A"/>
    <w:multiLevelType w:val="multilevel"/>
    <w:tmpl w:val="8ED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72AB4"/>
    <w:multiLevelType w:val="multilevel"/>
    <w:tmpl w:val="E2D4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AD5D8B"/>
    <w:multiLevelType w:val="multilevel"/>
    <w:tmpl w:val="AF001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F0031E6"/>
    <w:multiLevelType w:val="multilevel"/>
    <w:tmpl w:val="2958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34DD0"/>
    <w:multiLevelType w:val="multilevel"/>
    <w:tmpl w:val="BC5A4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45B1168"/>
    <w:multiLevelType w:val="multilevel"/>
    <w:tmpl w:val="E0E6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467E54"/>
    <w:multiLevelType w:val="multilevel"/>
    <w:tmpl w:val="7446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12637A"/>
    <w:multiLevelType w:val="multilevel"/>
    <w:tmpl w:val="09405538"/>
    <w:lvl w:ilvl="0">
      <w:start w:val="7"/>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0">
    <w:nsid w:val="69D72C52"/>
    <w:multiLevelType w:val="multilevel"/>
    <w:tmpl w:val="CD52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87438D"/>
    <w:multiLevelType w:val="multilevel"/>
    <w:tmpl w:val="7662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2B6F0E"/>
    <w:multiLevelType w:val="multilevel"/>
    <w:tmpl w:val="71D6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041F2D"/>
    <w:multiLevelType w:val="hybridMultilevel"/>
    <w:tmpl w:val="67A6E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12"/>
  </w:num>
  <w:num w:numId="6">
    <w:abstractNumId w:val="1"/>
  </w:num>
  <w:num w:numId="7">
    <w:abstractNumId w:val="6"/>
  </w:num>
  <w:num w:numId="8">
    <w:abstractNumId w:val="3"/>
  </w:num>
  <w:num w:numId="9">
    <w:abstractNumId w:val="11"/>
  </w:num>
  <w:num w:numId="10">
    <w:abstractNumId w:val="4"/>
  </w:num>
  <w:num w:numId="11">
    <w:abstractNumId w:val="2"/>
  </w:num>
  <w:num w:numId="12">
    <w:abstractNumId w:val="13"/>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C1C"/>
    <w:rsid w:val="000B703A"/>
    <w:rsid w:val="00203372"/>
    <w:rsid w:val="002113A6"/>
    <w:rsid w:val="00327C0C"/>
    <w:rsid w:val="00360EE0"/>
    <w:rsid w:val="004F5E49"/>
    <w:rsid w:val="0051239E"/>
    <w:rsid w:val="00517327"/>
    <w:rsid w:val="006C7444"/>
    <w:rsid w:val="00734AA0"/>
    <w:rsid w:val="00877E06"/>
    <w:rsid w:val="00A75C91"/>
    <w:rsid w:val="00A8586A"/>
    <w:rsid w:val="00A92F9F"/>
    <w:rsid w:val="00AC2C66"/>
    <w:rsid w:val="00B37A83"/>
    <w:rsid w:val="00C1545F"/>
    <w:rsid w:val="00CF77FD"/>
    <w:rsid w:val="00D03B7B"/>
    <w:rsid w:val="00D91DFC"/>
    <w:rsid w:val="00E92F54"/>
    <w:rsid w:val="00F92C1C"/>
    <w:rsid w:val="00FA4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A6"/>
  </w:style>
  <w:style w:type="paragraph" w:styleId="1">
    <w:name w:val="heading 1"/>
    <w:basedOn w:val="a"/>
    <w:link w:val="10"/>
    <w:uiPriority w:val="9"/>
    <w:qFormat/>
    <w:rsid w:val="00F92C1C"/>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2C1C"/>
    <w:pPr>
      <w:spacing w:before="100" w:beforeAutospacing="1" w:after="100" w:afterAutospacing="1"/>
      <w:ind w:firstLine="0"/>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A41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C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2C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2C1C"/>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2C1C"/>
  </w:style>
  <w:style w:type="character" w:styleId="a4">
    <w:name w:val="Emphasis"/>
    <w:basedOn w:val="a0"/>
    <w:uiPriority w:val="20"/>
    <w:qFormat/>
    <w:rsid w:val="00CF77FD"/>
    <w:rPr>
      <w:i/>
      <w:iCs/>
    </w:rPr>
  </w:style>
  <w:style w:type="paragraph" w:styleId="a5">
    <w:name w:val="List Paragraph"/>
    <w:basedOn w:val="a"/>
    <w:uiPriority w:val="34"/>
    <w:qFormat/>
    <w:rsid w:val="00AC2C66"/>
    <w:pPr>
      <w:ind w:left="720"/>
      <w:contextualSpacing/>
    </w:pPr>
  </w:style>
  <w:style w:type="character" w:customStyle="1" w:styleId="40">
    <w:name w:val="Заголовок 4 Знак"/>
    <w:basedOn w:val="a0"/>
    <w:link w:val="4"/>
    <w:uiPriority w:val="9"/>
    <w:semiHidden/>
    <w:rsid w:val="00FA416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64665366">
      <w:bodyDiv w:val="1"/>
      <w:marLeft w:val="0"/>
      <w:marRight w:val="0"/>
      <w:marTop w:val="0"/>
      <w:marBottom w:val="0"/>
      <w:divBdr>
        <w:top w:val="none" w:sz="0" w:space="0" w:color="auto"/>
        <w:left w:val="none" w:sz="0" w:space="0" w:color="auto"/>
        <w:bottom w:val="none" w:sz="0" w:space="0" w:color="auto"/>
        <w:right w:val="none" w:sz="0" w:space="0" w:color="auto"/>
      </w:divBdr>
    </w:div>
    <w:div w:id="569736506">
      <w:bodyDiv w:val="1"/>
      <w:marLeft w:val="0"/>
      <w:marRight w:val="0"/>
      <w:marTop w:val="0"/>
      <w:marBottom w:val="0"/>
      <w:divBdr>
        <w:top w:val="none" w:sz="0" w:space="0" w:color="auto"/>
        <w:left w:val="none" w:sz="0" w:space="0" w:color="auto"/>
        <w:bottom w:val="none" w:sz="0" w:space="0" w:color="auto"/>
        <w:right w:val="none" w:sz="0" w:space="0" w:color="auto"/>
      </w:divBdr>
    </w:div>
    <w:div w:id="577010747">
      <w:bodyDiv w:val="1"/>
      <w:marLeft w:val="0"/>
      <w:marRight w:val="0"/>
      <w:marTop w:val="0"/>
      <w:marBottom w:val="0"/>
      <w:divBdr>
        <w:top w:val="none" w:sz="0" w:space="0" w:color="auto"/>
        <w:left w:val="none" w:sz="0" w:space="0" w:color="auto"/>
        <w:bottom w:val="none" w:sz="0" w:space="0" w:color="auto"/>
        <w:right w:val="none" w:sz="0" w:space="0" w:color="auto"/>
      </w:divBdr>
      <w:divsChild>
        <w:div w:id="1150170963">
          <w:marLeft w:val="0"/>
          <w:marRight w:val="0"/>
          <w:marTop w:val="0"/>
          <w:marBottom w:val="0"/>
          <w:divBdr>
            <w:top w:val="none" w:sz="0" w:space="0" w:color="auto"/>
            <w:left w:val="none" w:sz="0" w:space="0" w:color="auto"/>
            <w:bottom w:val="none" w:sz="0" w:space="0" w:color="auto"/>
            <w:right w:val="none" w:sz="0" w:space="0" w:color="auto"/>
          </w:divBdr>
          <w:divsChild>
            <w:div w:id="1548954411">
              <w:marLeft w:val="0"/>
              <w:marRight w:val="0"/>
              <w:marTop w:val="0"/>
              <w:marBottom w:val="300"/>
              <w:divBdr>
                <w:top w:val="none" w:sz="0" w:space="0" w:color="auto"/>
                <w:left w:val="none" w:sz="0" w:space="0" w:color="auto"/>
                <w:bottom w:val="none" w:sz="0" w:space="0" w:color="auto"/>
                <w:right w:val="none" w:sz="0" w:space="0" w:color="auto"/>
              </w:divBdr>
              <w:divsChild>
                <w:div w:id="723791270">
                  <w:marLeft w:val="0"/>
                  <w:marRight w:val="0"/>
                  <w:marTop w:val="0"/>
                  <w:marBottom w:val="0"/>
                  <w:divBdr>
                    <w:top w:val="none" w:sz="0" w:space="0" w:color="auto"/>
                    <w:left w:val="none" w:sz="0" w:space="0" w:color="auto"/>
                    <w:bottom w:val="none" w:sz="0" w:space="0" w:color="auto"/>
                    <w:right w:val="none" w:sz="0" w:space="0" w:color="auto"/>
                  </w:divBdr>
                </w:div>
              </w:divsChild>
            </w:div>
            <w:div w:id="729115661">
              <w:marLeft w:val="0"/>
              <w:marRight w:val="0"/>
              <w:marTop w:val="0"/>
              <w:marBottom w:val="0"/>
              <w:divBdr>
                <w:top w:val="none" w:sz="0" w:space="0" w:color="auto"/>
                <w:left w:val="none" w:sz="0" w:space="0" w:color="auto"/>
                <w:bottom w:val="dotted" w:sz="6" w:space="0" w:color="000000"/>
                <w:right w:val="none" w:sz="0" w:space="0" w:color="auto"/>
              </w:divBdr>
            </w:div>
            <w:div w:id="1350718411">
              <w:marLeft w:val="0"/>
              <w:marRight w:val="0"/>
              <w:marTop w:val="0"/>
              <w:marBottom w:val="0"/>
              <w:divBdr>
                <w:top w:val="none" w:sz="0" w:space="0" w:color="auto"/>
                <w:left w:val="none" w:sz="0" w:space="0" w:color="auto"/>
                <w:bottom w:val="none" w:sz="0" w:space="0" w:color="auto"/>
                <w:right w:val="none" w:sz="0" w:space="0" w:color="auto"/>
              </w:divBdr>
            </w:div>
            <w:div w:id="1975792516">
              <w:marLeft w:val="0"/>
              <w:marRight w:val="0"/>
              <w:marTop w:val="0"/>
              <w:marBottom w:val="300"/>
              <w:divBdr>
                <w:top w:val="none" w:sz="0" w:space="0" w:color="auto"/>
                <w:left w:val="none" w:sz="0" w:space="0" w:color="auto"/>
                <w:bottom w:val="none" w:sz="0" w:space="0" w:color="auto"/>
                <w:right w:val="none" w:sz="0" w:space="0" w:color="auto"/>
              </w:divBdr>
              <w:divsChild>
                <w:div w:id="8966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67625">
          <w:marLeft w:val="0"/>
          <w:marRight w:val="0"/>
          <w:marTop w:val="0"/>
          <w:marBottom w:val="0"/>
          <w:divBdr>
            <w:top w:val="none" w:sz="0" w:space="0" w:color="auto"/>
            <w:left w:val="none" w:sz="0" w:space="0" w:color="auto"/>
            <w:bottom w:val="none" w:sz="0" w:space="0" w:color="auto"/>
            <w:right w:val="none" w:sz="0" w:space="0" w:color="auto"/>
          </w:divBdr>
          <w:divsChild>
            <w:div w:id="2023895622">
              <w:marLeft w:val="0"/>
              <w:marRight w:val="0"/>
              <w:marTop w:val="0"/>
              <w:marBottom w:val="0"/>
              <w:divBdr>
                <w:top w:val="none" w:sz="0" w:space="0" w:color="auto"/>
                <w:left w:val="none" w:sz="0" w:space="0" w:color="auto"/>
                <w:bottom w:val="dotted" w:sz="6" w:space="0" w:color="000000"/>
                <w:right w:val="none" w:sz="0" w:space="0" w:color="auto"/>
              </w:divBdr>
            </w:div>
            <w:div w:id="912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8363">
      <w:bodyDiv w:val="1"/>
      <w:marLeft w:val="0"/>
      <w:marRight w:val="0"/>
      <w:marTop w:val="0"/>
      <w:marBottom w:val="0"/>
      <w:divBdr>
        <w:top w:val="none" w:sz="0" w:space="0" w:color="auto"/>
        <w:left w:val="none" w:sz="0" w:space="0" w:color="auto"/>
        <w:bottom w:val="none" w:sz="0" w:space="0" w:color="auto"/>
        <w:right w:val="none" w:sz="0" w:space="0" w:color="auto"/>
      </w:divBdr>
      <w:divsChild>
        <w:div w:id="945045116">
          <w:marLeft w:val="0"/>
          <w:marRight w:val="0"/>
          <w:marTop w:val="0"/>
          <w:marBottom w:val="0"/>
          <w:divBdr>
            <w:top w:val="none" w:sz="0" w:space="0" w:color="auto"/>
            <w:left w:val="none" w:sz="0" w:space="0" w:color="auto"/>
            <w:bottom w:val="none" w:sz="0" w:space="0" w:color="auto"/>
            <w:right w:val="none" w:sz="0" w:space="0" w:color="auto"/>
          </w:divBdr>
        </w:div>
        <w:div w:id="54599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8270</Words>
  <Characters>47140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konstantinova_NV</dc:creator>
  <cp:keywords/>
  <dc:description/>
  <cp:lastModifiedBy>konstantinova_NV</cp:lastModifiedBy>
  <cp:revision>16</cp:revision>
  <dcterms:created xsi:type="dcterms:W3CDTF">2013-09-05T04:22:00Z</dcterms:created>
  <dcterms:modified xsi:type="dcterms:W3CDTF">2013-09-09T06:04:00Z</dcterms:modified>
</cp:coreProperties>
</file>